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4ACE7" w14:textId="1773D20F" w:rsidR="00B248A0" w:rsidRPr="005B1B69" w:rsidRDefault="006169F8" w:rsidP="00AC0843">
      <w:pPr>
        <w:spacing w:line="276" w:lineRule="auto"/>
        <w:jc w:val="center"/>
        <w:rPr>
          <w:rFonts w:ascii="Times New Roman" w:hAnsi="Times New Roman" w:cs="Times New Roman"/>
          <w:sz w:val="28"/>
        </w:rPr>
      </w:pPr>
      <w:r w:rsidRPr="005B1B69">
        <w:rPr>
          <w:rFonts w:ascii="Times New Roman" w:hAnsi="Times New Roman" w:cs="Times New Roman"/>
          <w:sz w:val="28"/>
        </w:rPr>
        <w:t>Федеральное государственное образовательное бюджетное учреждение</w:t>
      </w:r>
    </w:p>
    <w:p w14:paraId="7879E0CC" w14:textId="77777777" w:rsidR="00B248A0" w:rsidRPr="005B1B69" w:rsidRDefault="006169F8" w:rsidP="00AC0843">
      <w:pPr>
        <w:spacing w:line="276" w:lineRule="auto"/>
        <w:jc w:val="center"/>
        <w:rPr>
          <w:rFonts w:ascii="Times New Roman" w:hAnsi="Times New Roman" w:cs="Times New Roman"/>
          <w:sz w:val="28"/>
        </w:rPr>
      </w:pPr>
      <w:r w:rsidRPr="005B1B69">
        <w:rPr>
          <w:rFonts w:ascii="Times New Roman" w:hAnsi="Times New Roman" w:cs="Times New Roman"/>
          <w:sz w:val="28"/>
        </w:rPr>
        <w:t>высшего образования</w:t>
      </w:r>
    </w:p>
    <w:p w14:paraId="76B1EBDD" w14:textId="77777777" w:rsidR="00B248A0" w:rsidRPr="005B1B69" w:rsidRDefault="006169F8" w:rsidP="00AC0843">
      <w:pPr>
        <w:spacing w:line="276" w:lineRule="auto"/>
        <w:jc w:val="center"/>
        <w:rPr>
          <w:rFonts w:ascii="Times New Roman" w:hAnsi="Times New Roman" w:cs="Times New Roman"/>
          <w:b/>
          <w:sz w:val="28"/>
        </w:rPr>
      </w:pPr>
      <w:bookmarkStart w:id="0" w:name="bookmark2"/>
      <w:r w:rsidRPr="005B1B69">
        <w:rPr>
          <w:rFonts w:ascii="Times New Roman" w:hAnsi="Times New Roman" w:cs="Times New Roman"/>
          <w:b/>
          <w:sz w:val="28"/>
        </w:rPr>
        <w:t>«ФИНАНСОВЫЙ УНИВЕРСИТЕТ ПРИ ПРАВИТЕЛЬСТВЕ</w:t>
      </w:r>
      <w:r w:rsidRPr="005B1B69">
        <w:rPr>
          <w:rFonts w:ascii="Times New Roman" w:hAnsi="Times New Roman" w:cs="Times New Roman"/>
          <w:b/>
          <w:sz w:val="28"/>
        </w:rPr>
        <w:br/>
        <w:t>РОССИЙСКОЙ ФЕДЕРАЦИИ»</w:t>
      </w:r>
      <w:bookmarkEnd w:id="0"/>
    </w:p>
    <w:p w14:paraId="22B283EF" w14:textId="596DEA89" w:rsidR="00B248A0" w:rsidRPr="005B1B69" w:rsidRDefault="006169F8" w:rsidP="00AC0843">
      <w:pPr>
        <w:spacing w:line="276" w:lineRule="auto"/>
        <w:jc w:val="center"/>
        <w:rPr>
          <w:rFonts w:ascii="Times New Roman" w:hAnsi="Times New Roman" w:cs="Times New Roman"/>
          <w:b/>
          <w:sz w:val="28"/>
        </w:rPr>
      </w:pPr>
      <w:r w:rsidRPr="005B1B69">
        <w:rPr>
          <w:rFonts w:ascii="Times New Roman" w:hAnsi="Times New Roman" w:cs="Times New Roman"/>
          <w:b/>
          <w:sz w:val="28"/>
        </w:rPr>
        <w:t>(Финансовый университет)</w:t>
      </w:r>
    </w:p>
    <w:p w14:paraId="68CB809B" w14:textId="77777777" w:rsidR="00AC0843" w:rsidRPr="005B1B69" w:rsidRDefault="00AC0843" w:rsidP="00AC0843">
      <w:pPr>
        <w:spacing w:line="276" w:lineRule="auto"/>
        <w:jc w:val="center"/>
        <w:rPr>
          <w:rFonts w:ascii="Times New Roman" w:hAnsi="Times New Roman" w:cs="Times New Roman"/>
          <w:b/>
          <w:sz w:val="28"/>
        </w:rPr>
      </w:pPr>
    </w:p>
    <w:p w14:paraId="3DD725D2" w14:textId="14CC1DE7" w:rsidR="00F61FC9" w:rsidRPr="005B1B69" w:rsidRDefault="005A1D6C" w:rsidP="00AC0843">
      <w:pPr>
        <w:spacing w:line="276" w:lineRule="auto"/>
        <w:jc w:val="center"/>
        <w:rPr>
          <w:rFonts w:ascii="Times New Roman" w:hAnsi="Times New Roman" w:cs="Times New Roman"/>
          <w:b/>
          <w:sz w:val="28"/>
        </w:rPr>
      </w:pPr>
      <w:r w:rsidRPr="005B1B69">
        <w:rPr>
          <w:rFonts w:ascii="Times New Roman" w:hAnsi="Times New Roman" w:cs="Times New Roman"/>
          <w:b/>
          <w:sz w:val="28"/>
        </w:rPr>
        <w:t>Кафедра</w:t>
      </w:r>
      <w:r w:rsidR="00F61FC9" w:rsidRPr="005B1B69">
        <w:rPr>
          <w:rFonts w:ascii="Times New Roman" w:hAnsi="Times New Roman" w:cs="Times New Roman"/>
          <w:b/>
          <w:sz w:val="28"/>
        </w:rPr>
        <w:t xml:space="preserve"> Бизнес-аналитики</w:t>
      </w:r>
    </w:p>
    <w:p w14:paraId="7D547A44" w14:textId="500E2795" w:rsidR="00C6308D" w:rsidRPr="005B1B69" w:rsidRDefault="00F61FC9" w:rsidP="00AC0843">
      <w:pPr>
        <w:jc w:val="center"/>
        <w:rPr>
          <w:rFonts w:ascii="Times New Roman" w:hAnsi="Times New Roman" w:cs="Times New Roman"/>
          <w:b/>
          <w:sz w:val="28"/>
        </w:rPr>
      </w:pPr>
      <w:r w:rsidRPr="005B1B69">
        <w:rPr>
          <w:rFonts w:ascii="Times New Roman" w:hAnsi="Times New Roman" w:cs="Times New Roman"/>
          <w:b/>
          <w:sz w:val="28"/>
        </w:rPr>
        <w:t>Факультет</w:t>
      </w:r>
      <w:r w:rsidR="00827C54">
        <w:rPr>
          <w:rFonts w:ascii="Times New Roman" w:hAnsi="Times New Roman" w:cs="Times New Roman"/>
          <w:b/>
          <w:sz w:val="28"/>
        </w:rPr>
        <w:t>а</w:t>
      </w:r>
      <w:r w:rsidRPr="005B1B69">
        <w:rPr>
          <w:rFonts w:ascii="Times New Roman" w:hAnsi="Times New Roman" w:cs="Times New Roman"/>
          <w:b/>
          <w:sz w:val="28"/>
        </w:rPr>
        <w:t xml:space="preserve"> налогов, аудита и бизнес-анализа</w:t>
      </w:r>
    </w:p>
    <w:p w14:paraId="71048A84" w14:textId="77777777" w:rsidR="00AC0843" w:rsidRPr="005B1B69" w:rsidRDefault="00AC0843" w:rsidP="00AC0843">
      <w:pPr>
        <w:jc w:val="center"/>
        <w:rPr>
          <w:rFonts w:ascii="Times New Roman" w:hAnsi="Times New Roman" w:cs="Times New Roman"/>
          <w:b/>
          <w:sz w:val="28"/>
        </w:rPr>
      </w:pPr>
    </w:p>
    <w:p w14:paraId="2794D2C9" w14:textId="2AA5B79D" w:rsidR="00CF58EB" w:rsidRPr="001640CA" w:rsidRDefault="00CF58EB" w:rsidP="00CF58EB">
      <w:pPr>
        <w:ind w:right="138" w:firstLine="5103"/>
        <w:rPr>
          <w:rFonts w:ascii="Times New Roman" w:hAnsi="Times New Roman" w:cs="Times New Roman"/>
          <w:sz w:val="28"/>
          <w:szCs w:val="28"/>
        </w:rPr>
      </w:pPr>
      <w:bookmarkStart w:id="1" w:name="_Hlk104165595"/>
      <w:r w:rsidRPr="001640CA">
        <w:rPr>
          <w:rFonts w:ascii="Times New Roman" w:hAnsi="Times New Roman" w:cs="Times New Roman"/>
          <w:sz w:val="28"/>
          <w:szCs w:val="28"/>
        </w:rPr>
        <w:t>УТВЕРЖДАЮ</w:t>
      </w:r>
    </w:p>
    <w:p w14:paraId="13672231" w14:textId="7777777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Проректор по учебной</w:t>
      </w:r>
    </w:p>
    <w:p w14:paraId="76977BFA" w14:textId="7777777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и методической работе</w:t>
      </w:r>
    </w:p>
    <w:p w14:paraId="2C7C1F48" w14:textId="77777777" w:rsidR="00CF58EB" w:rsidRPr="001640CA" w:rsidRDefault="00CF58EB" w:rsidP="00CF58EB">
      <w:pPr>
        <w:ind w:right="138" w:firstLine="5103"/>
        <w:rPr>
          <w:rFonts w:ascii="Times New Roman" w:hAnsi="Times New Roman" w:cs="Times New Roman"/>
          <w:sz w:val="16"/>
          <w:szCs w:val="16"/>
        </w:rPr>
      </w:pPr>
    </w:p>
    <w:p w14:paraId="30C8D191" w14:textId="7777777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_________________ Е.А. Каменева</w:t>
      </w:r>
    </w:p>
    <w:p w14:paraId="231C7B4C" w14:textId="6EE3AAF7" w:rsidR="00CF58EB" w:rsidRPr="001640CA" w:rsidRDefault="00CF58EB" w:rsidP="00CF58EB">
      <w:pPr>
        <w:ind w:right="138" w:firstLine="5103"/>
        <w:rPr>
          <w:rFonts w:ascii="Times New Roman" w:hAnsi="Times New Roman" w:cs="Times New Roman"/>
          <w:sz w:val="28"/>
          <w:szCs w:val="28"/>
        </w:rPr>
      </w:pPr>
      <w:r w:rsidRPr="001640CA">
        <w:rPr>
          <w:rFonts w:ascii="Times New Roman" w:hAnsi="Times New Roman" w:cs="Times New Roman"/>
          <w:sz w:val="28"/>
          <w:szCs w:val="28"/>
        </w:rPr>
        <w:t>«</w:t>
      </w:r>
      <w:r w:rsidR="00086813">
        <w:rPr>
          <w:rFonts w:ascii="Times New Roman" w:eastAsia="Arial Unicode MS" w:hAnsi="Times New Roman" w:cs="Times New Roman"/>
          <w:sz w:val="28"/>
          <w:szCs w:val="28"/>
        </w:rPr>
        <w:t>23</w:t>
      </w:r>
      <w:r>
        <w:rPr>
          <w:rFonts w:ascii="Times New Roman" w:hAnsi="Times New Roman" w:cs="Times New Roman"/>
          <w:sz w:val="28"/>
          <w:szCs w:val="28"/>
        </w:rPr>
        <w:t xml:space="preserve">» </w:t>
      </w:r>
      <w:r w:rsidR="00086813">
        <w:rPr>
          <w:rFonts w:ascii="Times New Roman" w:hAnsi="Times New Roman" w:cs="Times New Roman"/>
          <w:sz w:val="28"/>
          <w:szCs w:val="28"/>
        </w:rPr>
        <w:t>апреля</w:t>
      </w:r>
      <w:r>
        <w:rPr>
          <w:rFonts w:ascii="Times New Roman" w:hAnsi="Times New Roman" w:cs="Times New Roman"/>
          <w:sz w:val="28"/>
          <w:szCs w:val="28"/>
        </w:rPr>
        <w:t xml:space="preserve"> 2024</w:t>
      </w:r>
      <w:r w:rsidRPr="001640CA">
        <w:rPr>
          <w:rFonts w:ascii="Times New Roman" w:hAnsi="Times New Roman" w:cs="Times New Roman"/>
          <w:sz w:val="28"/>
          <w:szCs w:val="28"/>
        </w:rPr>
        <w:t xml:space="preserve"> г.</w:t>
      </w:r>
    </w:p>
    <w:p w14:paraId="7381B05D" w14:textId="38296858" w:rsidR="00AC0843" w:rsidRPr="005B1B69" w:rsidRDefault="00AC0843" w:rsidP="00CF58EB">
      <w:pPr>
        <w:spacing w:line="276" w:lineRule="auto"/>
        <w:ind w:left="5664"/>
        <w:rPr>
          <w:rFonts w:ascii="Times New Roman" w:hAnsi="Times New Roman" w:cs="Times New Roman"/>
          <w:lang w:eastAsia="en-US" w:bidi="ar-SA"/>
        </w:rPr>
      </w:pPr>
    </w:p>
    <w:p w14:paraId="58503EB4" w14:textId="77777777" w:rsidR="00AC0843" w:rsidRPr="005B1B69" w:rsidRDefault="00AC0843" w:rsidP="00AC0843">
      <w:pPr>
        <w:spacing w:line="276" w:lineRule="auto"/>
        <w:ind w:left="5664"/>
        <w:rPr>
          <w:rFonts w:ascii="Times New Roman" w:hAnsi="Times New Roman" w:cs="Times New Roman"/>
          <w:lang w:eastAsia="en-US" w:bidi="ar-SA"/>
        </w:rPr>
      </w:pPr>
    </w:p>
    <w:p w14:paraId="6381FFF5" w14:textId="77777777" w:rsidR="00AC0843" w:rsidRPr="005B1B69" w:rsidRDefault="005822C3" w:rsidP="00AC0843">
      <w:pPr>
        <w:spacing w:line="276" w:lineRule="auto"/>
        <w:jc w:val="center"/>
        <w:rPr>
          <w:rFonts w:ascii="Times New Roman" w:hAnsi="Times New Roman" w:cs="Times New Roman"/>
          <w:bCs/>
          <w:sz w:val="32"/>
          <w:shd w:val="clear" w:color="auto" w:fill="FFFFFF"/>
        </w:rPr>
      </w:pPr>
      <w:r w:rsidRPr="005B1B69">
        <w:rPr>
          <w:rFonts w:ascii="Times New Roman" w:hAnsi="Times New Roman" w:cs="Times New Roman"/>
          <w:sz w:val="32"/>
        </w:rPr>
        <w:t>Плотникова В.В., Струбалин П.В</w:t>
      </w:r>
      <w:r w:rsidRPr="005B1B69">
        <w:rPr>
          <w:rFonts w:ascii="Times New Roman" w:hAnsi="Times New Roman" w:cs="Times New Roman"/>
          <w:bCs/>
          <w:sz w:val="32"/>
          <w:shd w:val="clear" w:color="auto" w:fill="FFFFFF"/>
        </w:rPr>
        <w:t>.</w:t>
      </w:r>
    </w:p>
    <w:p w14:paraId="2D222CAB" w14:textId="77777777" w:rsidR="00827C54" w:rsidRDefault="00827C54" w:rsidP="00AC0843">
      <w:pPr>
        <w:spacing w:line="276" w:lineRule="auto"/>
        <w:jc w:val="center"/>
        <w:rPr>
          <w:rFonts w:ascii="Times New Roman" w:hAnsi="Times New Roman" w:cs="Times New Roman"/>
          <w:b/>
          <w:sz w:val="32"/>
          <w:szCs w:val="32"/>
        </w:rPr>
      </w:pPr>
    </w:p>
    <w:p w14:paraId="29ADA3F2" w14:textId="1AB8585A" w:rsidR="00C05626" w:rsidRPr="005B1B69" w:rsidRDefault="00C05626" w:rsidP="00AC0843">
      <w:pPr>
        <w:spacing w:line="276" w:lineRule="auto"/>
        <w:jc w:val="center"/>
        <w:rPr>
          <w:rFonts w:ascii="Times New Roman" w:hAnsi="Times New Roman" w:cs="Times New Roman"/>
          <w:b/>
          <w:sz w:val="32"/>
          <w:szCs w:val="32"/>
          <w:lang w:eastAsia="en-US" w:bidi="ar-SA"/>
        </w:rPr>
      </w:pPr>
      <w:r w:rsidRPr="005B1B69">
        <w:rPr>
          <w:rFonts w:ascii="Times New Roman" w:hAnsi="Times New Roman" w:cs="Times New Roman"/>
          <w:b/>
          <w:sz w:val="32"/>
          <w:szCs w:val="32"/>
        </w:rPr>
        <w:t>Анализ эффективности бизнеса</w:t>
      </w:r>
      <w:bookmarkEnd w:id="1"/>
      <w:r w:rsidR="003A1454" w:rsidRPr="005B1B69">
        <w:rPr>
          <w:rFonts w:ascii="Times New Roman" w:hAnsi="Times New Roman" w:cs="Times New Roman"/>
          <w:b/>
          <w:sz w:val="32"/>
          <w:szCs w:val="32"/>
        </w:rPr>
        <w:t xml:space="preserve"> и бизнес-моделей</w:t>
      </w:r>
    </w:p>
    <w:p w14:paraId="218C1279" w14:textId="77777777" w:rsidR="008C2EBC" w:rsidRDefault="008C2EBC" w:rsidP="00C05626">
      <w:pPr>
        <w:pStyle w:val="32"/>
        <w:shd w:val="clear" w:color="auto" w:fill="auto"/>
        <w:spacing w:line="317" w:lineRule="exact"/>
      </w:pPr>
    </w:p>
    <w:p w14:paraId="057756C8" w14:textId="51400EFE" w:rsidR="00C05626" w:rsidRPr="005B1B69" w:rsidRDefault="00C05626" w:rsidP="00C05626">
      <w:pPr>
        <w:pStyle w:val="32"/>
        <w:shd w:val="clear" w:color="auto" w:fill="auto"/>
        <w:spacing w:line="317" w:lineRule="exact"/>
      </w:pPr>
      <w:r w:rsidRPr="005B1B69">
        <w:t>Рабочая программа дисциплины</w:t>
      </w:r>
    </w:p>
    <w:p w14:paraId="4E48DE4B" w14:textId="65E286E5" w:rsidR="00C05626" w:rsidRPr="005B1B69" w:rsidRDefault="00C05626" w:rsidP="00C05626">
      <w:pPr>
        <w:pStyle w:val="210"/>
        <w:shd w:val="clear" w:color="auto" w:fill="auto"/>
        <w:spacing w:line="317" w:lineRule="exact"/>
        <w:jc w:val="center"/>
      </w:pPr>
      <w:r w:rsidRPr="005B1B69">
        <w:t>для студентов, обучающихся по направлению подготовки</w:t>
      </w:r>
      <w:r w:rsidRPr="005B1B69">
        <w:br/>
        <w:t>38.04.01 «Экономика»</w:t>
      </w:r>
      <w:r w:rsidRPr="005B1B69">
        <w:br/>
        <w:t>направленность программ</w:t>
      </w:r>
      <w:r w:rsidR="005F42DF" w:rsidRPr="005B1B69">
        <w:t>ы</w:t>
      </w:r>
      <w:r w:rsidRPr="005B1B69">
        <w:t xml:space="preserve"> магистратуры</w:t>
      </w:r>
      <w:r w:rsidRPr="005B1B69">
        <w:br/>
        <w:t>«</w:t>
      </w:r>
      <w:r w:rsidR="003A1454" w:rsidRPr="005B1B69">
        <w:t>Бизнес-аналитика</w:t>
      </w:r>
      <w:r w:rsidRPr="005B1B69">
        <w:t>»</w:t>
      </w:r>
    </w:p>
    <w:p w14:paraId="5C84C075" w14:textId="5D1561D5" w:rsidR="00C05626" w:rsidRPr="005B1B69" w:rsidRDefault="00C05626" w:rsidP="00C05626">
      <w:pPr>
        <w:pStyle w:val="210"/>
        <w:shd w:val="clear" w:color="auto" w:fill="auto"/>
        <w:spacing w:line="317" w:lineRule="exact"/>
        <w:jc w:val="center"/>
      </w:pPr>
    </w:p>
    <w:p w14:paraId="7C17C6D2" w14:textId="37336E5C" w:rsidR="00C05626" w:rsidRPr="005B1B69" w:rsidRDefault="00C05626" w:rsidP="00C05626">
      <w:pPr>
        <w:pStyle w:val="210"/>
        <w:shd w:val="clear" w:color="auto" w:fill="auto"/>
        <w:spacing w:line="317" w:lineRule="exact"/>
        <w:jc w:val="center"/>
      </w:pPr>
    </w:p>
    <w:p w14:paraId="4B1D93DE" w14:textId="48BE7A53" w:rsidR="00C05626" w:rsidRPr="005B1B69" w:rsidRDefault="00C05626" w:rsidP="00C05626">
      <w:pPr>
        <w:pStyle w:val="210"/>
        <w:shd w:val="clear" w:color="auto" w:fill="auto"/>
        <w:spacing w:line="317" w:lineRule="exact"/>
        <w:jc w:val="center"/>
      </w:pPr>
    </w:p>
    <w:p w14:paraId="4E67915A" w14:textId="7640034E" w:rsidR="00C05626" w:rsidRPr="005B1B69" w:rsidRDefault="00C05626" w:rsidP="00C05626">
      <w:pPr>
        <w:pStyle w:val="210"/>
        <w:shd w:val="clear" w:color="auto" w:fill="auto"/>
        <w:spacing w:line="317" w:lineRule="exact"/>
        <w:jc w:val="center"/>
      </w:pPr>
    </w:p>
    <w:p w14:paraId="04987E28" w14:textId="77777777" w:rsidR="008C2EBC" w:rsidRPr="008C2EBC" w:rsidRDefault="008C2EBC" w:rsidP="008C2EBC">
      <w:pPr>
        <w:autoSpaceDE w:val="0"/>
        <w:autoSpaceDN w:val="0"/>
        <w:adjustRightInd w:val="0"/>
        <w:ind w:left="-426"/>
        <w:contextualSpacing/>
        <w:jc w:val="center"/>
        <w:rPr>
          <w:rFonts w:ascii="Times New Roman" w:eastAsia="Times New Roman" w:hAnsi="Times New Roman" w:cs="Times New Roman"/>
          <w:i/>
          <w:color w:val="auto"/>
          <w:sz w:val="28"/>
          <w:szCs w:val="28"/>
          <w:lang w:bidi="ar-SA"/>
        </w:rPr>
      </w:pPr>
      <w:bookmarkStart w:id="2" w:name="bookmark7"/>
      <w:r w:rsidRPr="008C2EBC">
        <w:rPr>
          <w:rFonts w:ascii="Times New Roman" w:eastAsia="Times New Roman" w:hAnsi="Times New Roman" w:cs="Times New Roman"/>
          <w:i/>
          <w:color w:val="auto"/>
          <w:sz w:val="28"/>
          <w:szCs w:val="28"/>
          <w:lang w:bidi="ar-SA"/>
        </w:rPr>
        <w:t>Рекомендовано Ученым советом Факультета налогов, аудита и бизнес-анализа</w:t>
      </w:r>
    </w:p>
    <w:p w14:paraId="692C86B1"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r w:rsidRPr="008C2EBC">
        <w:rPr>
          <w:rFonts w:ascii="Times New Roman" w:eastAsia="Times New Roman" w:hAnsi="Times New Roman" w:cs="Times New Roman"/>
          <w:i/>
          <w:color w:val="auto"/>
          <w:sz w:val="28"/>
          <w:szCs w:val="28"/>
          <w:lang w:bidi="ar-SA"/>
        </w:rPr>
        <w:t>(протокол № 40 от 16 апреля 2024 г.)</w:t>
      </w:r>
    </w:p>
    <w:p w14:paraId="6C381D0C"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p>
    <w:p w14:paraId="3FBF5304"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r w:rsidRPr="008C2EBC">
        <w:rPr>
          <w:rFonts w:ascii="Times New Roman" w:eastAsia="Times New Roman" w:hAnsi="Times New Roman" w:cs="Times New Roman"/>
          <w:i/>
          <w:color w:val="auto"/>
          <w:sz w:val="28"/>
          <w:szCs w:val="28"/>
          <w:lang w:bidi="ar-SA"/>
        </w:rPr>
        <w:t>Одобрено заседанием Кафедры бизнес-аналитики, Факультета налогов, аудита и бизнес-анализа</w:t>
      </w:r>
    </w:p>
    <w:p w14:paraId="29E08B75" w14:textId="77777777" w:rsidR="008C2EBC" w:rsidRPr="008C2EBC" w:rsidRDefault="008C2EBC" w:rsidP="008C2EBC">
      <w:pPr>
        <w:autoSpaceDE w:val="0"/>
        <w:autoSpaceDN w:val="0"/>
        <w:adjustRightInd w:val="0"/>
        <w:jc w:val="center"/>
        <w:rPr>
          <w:rFonts w:ascii="Times New Roman" w:eastAsia="Times New Roman" w:hAnsi="Times New Roman" w:cs="Times New Roman"/>
          <w:i/>
          <w:color w:val="auto"/>
          <w:sz w:val="28"/>
          <w:szCs w:val="28"/>
          <w:lang w:bidi="ar-SA"/>
        </w:rPr>
      </w:pPr>
      <w:r w:rsidRPr="008C2EBC">
        <w:rPr>
          <w:rFonts w:ascii="Times New Roman" w:eastAsia="Times New Roman" w:hAnsi="Times New Roman" w:cs="Times New Roman"/>
          <w:i/>
          <w:color w:val="auto"/>
          <w:sz w:val="28"/>
          <w:szCs w:val="28"/>
          <w:lang w:bidi="ar-SA"/>
        </w:rPr>
        <w:t>(протокол № 09 от 26 марта 2024 г.)</w:t>
      </w:r>
    </w:p>
    <w:p w14:paraId="58486C34" w14:textId="195F7824" w:rsidR="00B248A0" w:rsidRPr="005B1B69" w:rsidRDefault="00C6308D" w:rsidP="00C6308D">
      <w:pPr>
        <w:pStyle w:val="40"/>
        <w:shd w:val="clear" w:color="auto" w:fill="auto"/>
        <w:spacing w:before="0" w:after="1833"/>
        <w:ind w:left="120"/>
        <w:rPr>
          <w:b/>
          <w:bCs/>
          <w:i w:val="0"/>
          <w:iCs w:val="0"/>
        </w:rPr>
        <w:sectPr w:rsidR="00B248A0" w:rsidRPr="005B1B69" w:rsidSect="00743082">
          <w:pgSz w:w="11900" w:h="16840"/>
          <w:pgMar w:top="1134" w:right="992" w:bottom="1134" w:left="1418" w:header="720" w:footer="720" w:gutter="0"/>
          <w:pgNumType w:start="2"/>
          <w:cols w:space="720"/>
          <w:noEndnote/>
          <w:docGrid w:linePitch="360"/>
        </w:sectPr>
      </w:pPr>
      <w:r w:rsidRPr="005B1B69">
        <w:br/>
      </w:r>
      <w:r w:rsidRPr="005B1B69">
        <w:br/>
      </w:r>
      <w:r w:rsidRPr="005B1B69">
        <w:br/>
      </w:r>
      <w:r w:rsidR="006169F8" w:rsidRPr="005B1B69">
        <w:rPr>
          <w:b/>
          <w:bCs/>
          <w:i w:val="0"/>
          <w:iCs w:val="0"/>
        </w:rPr>
        <w:t>Москва 20</w:t>
      </w:r>
      <w:r w:rsidR="00F21E74" w:rsidRPr="005B1B69">
        <w:rPr>
          <w:b/>
          <w:bCs/>
          <w:i w:val="0"/>
          <w:iCs w:val="0"/>
        </w:rPr>
        <w:t>2</w:t>
      </w:r>
      <w:bookmarkEnd w:id="2"/>
      <w:r w:rsidR="00AC0843" w:rsidRPr="005B1B69">
        <w:rPr>
          <w:b/>
          <w:bCs/>
          <w:i w:val="0"/>
          <w:iCs w:val="0"/>
        </w:rPr>
        <w:t>4</w:t>
      </w:r>
    </w:p>
    <w:p w14:paraId="15F0DD9A" w14:textId="2A1811AD" w:rsidR="00B248A0" w:rsidRPr="005B1B69" w:rsidRDefault="00B248A0" w:rsidP="00AC0843">
      <w:pPr>
        <w:pStyle w:val="1"/>
      </w:pPr>
    </w:p>
    <w:sdt>
      <w:sdtPr>
        <w:rPr>
          <w:rFonts w:ascii="Times New Roman" w:eastAsia="Microsoft Sans Serif" w:hAnsi="Times New Roman" w:cs="Times New Roman"/>
          <w:color w:val="000000"/>
          <w:sz w:val="24"/>
          <w:szCs w:val="24"/>
          <w:lang w:bidi="ru-RU"/>
        </w:rPr>
        <w:id w:val="1131520627"/>
        <w:docPartObj>
          <w:docPartGallery w:val="Table of Contents"/>
          <w:docPartUnique/>
        </w:docPartObj>
      </w:sdtPr>
      <w:sdtEndPr>
        <w:rPr>
          <w:b/>
          <w:bCs/>
        </w:rPr>
      </w:sdtEndPr>
      <w:sdtContent>
        <w:p w14:paraId="3B657345" w14:textId="2B310525" w:rsidR="00AC0843" w:rsidRPr="005B1B69" w:rsidRDefault="00AC0843" w:rsidP="00827C54">
          <w:pPr>
            <w:pStyle w:val="af1"/>
            <w:spacing w:before="0" w:line="240" w:lineRule="auto"/>
            <w:contextualSpacing/>
            <w:rPr>
              <w:rFonts w:ascii="Times New Roman" w:hAnsi="Times New Roman" w:cs="Times New Roman"/>
              <w:b/>
              <w:color w:val="auto"/>
            </w:rPr>
          </w:pPr>
          <w:r w:rsidRPr="005B1B69">
            <w:rPr>
              <w:rFonts w:ascii="Times New Roman" w:hAnsi="Times New Roman" w:cs="Times New Roman"/>
              <w:b/>
              <w:color w:val="auto"/>
            </w:rPr>
            <w:t>Оглавление</w:t>
          </w:r>
        </w:p>
        <w:p w14:paraId="072A877E" w14:textId="0E59CD49" w:rsidR="00E821C5" w:rsidRPr="002E2FE4" w:rsidRDefault="00AC0843"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r w:rsidRPr="005B1B69">
            <w:rPr>
              <w:rFonts w:ascii="Times New Roman" w:hAnsi="Times New Roman" w:cs="Times New Roman"/>
              <w:b/>
            </w:rPr>
            <w:fldChar w:fldCharType="begin"/>
          </w:r>
          <w:r w:rsidRPr="005B1B69">
            <w:rPr>
              <w:rFonts w:ascii="Times New Roman" w:hAnsi="Times New Roman" w:cs="Times New Roman"/>
              <w:b/>
            </w:rPr>
            <w:instrText xml:space="preserve"> TOC \o "1-3" \h \z \u </w:instrText>
          </w:r>
          <w:r w:rsidRPr="005B1B69">
            <w:rPr>
              <w:rFonts w:ascii="Times New Roman" w:hAnsi="Times New Roman" w:cs="Times New Roman"/>
              <w:b/>
            </w:rPr>
            <w:fldChar w:fldCharType="separate"/>
          </w:r>
          <w:hyperlink w:anchor="_Toc159937706" w:history="1">
            <w:r w:rsidR="00E821C5" w:rsidRPr="002E2FE4">
              <w:rPr>
                <w:rStyle w:val="a3"/>
                <w:rFonts w:ascii="Times New Roman" w:hAnsi="Times New Roman" w:cs="Times New Roman"/>
                <w:noProof/>
                <w:sz w:val="28"/>
                <w:szCs w:val="28"/>
              </w:rPr>
              <w:t>1.</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Наименование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_Toc159937706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3</w:t>
            </w:r>
            <w:r w:rsidR="00E821C5" w:rsidRPr="002E2FE4">
              <w:rPr>
                <w:rFonts w:ascii="Times New Roman" w:hAnsi="Times New Roman" w:cs="Times New Roman"/>
                <w:noProof/>
                <w:webHidden/>
                <w:sz w:val="28"/>
                <w:szCs w:val="28"/>
              </w:rPr>
              <w:fldChar w:fldCharType="end"/>
            </w:r>
          </w:hyperlink>
        </w:p>
        <w:p w14:paraId="059C9490" w14:textId="506F5C37"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07" w:history="1">
            <w:r w:rsidR="00E821C5" w:rsidRPr="002E2FE4">
              <w:rPr>
                <w:rStyle w:val="a3"/>
                <w:rFonts w:ascii="Times New Roman" w:hAnsi="Times New Roman" w:cs="Times New Roman"/>
                <w:noProof/>
                <w:sz w:val="28"/>
                <w:szCs w:val="28"/>
              </w:rPr>
              <w:t>2.</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_Toc159937707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3</w:t>
            </w:r>
            <w:r w:rsidR="00E821C5" w:rsidRPr="002E2FE4">
              <w:rPr>
                <w:rFonts w:ascii="Times New Roman" w:hAnsi="Times New Roman" w:cs="Times New Roman"/>
                <w:noProof/>
                <w:webHidden/>
                <w:sz w:val="28"/>
                <w:szCs w:val="28"/>
              </w:rPr>
              <w:fldChar w:fldCharType="end"/>
            </w:r>
          </w:hyperlink>
        </w:p>
        <w:p w14:paraId="62FC1D18" w14:textId="2E5E4C3C"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08" w:history="1">
            <w:r w:rsidR="00E821C5" w:rsidRPr="002E2FE4">
              <w:rPr>
                <w:rStyle w:val="a3"/>
                <w:rFonts w:ascii="Times New Roman" w:hAnsi="Times New Roman" w:cs="Times New Roman"/>
                <w:noProof/>
                <w:sz w:val="28"/>
                <w:szCs w:val="28"/>
              </w:rPr>
              <w:t>3.</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Место дисциплины в структуре образовательной программы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_Toc159937708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3</w:t>
            </w:r>
            <w:r w:rsidR="00E821C5" w:rsidRPr="002E2FE4">
              <w:rPr>
                <w:rFonts w:ascii="Times New Roman" w:hAnsi="Times New Roman" w:cs="Times New Roman"/>
                <w:noProof/>
                <w:webHidden/>
                <w:sz w:val="28"/>
                <w:szCs w:val="28"/>
              </w:rPr>
              <w:fldChar w:fldCharType="end"/>
            </w:r>
          </w:hyperlink>
        </w:p>
        <w:p w14:paraId="7CF5182D" w14:textId="54070D38"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09" w:history="1">
            <w:r w:rsidR="00E821C5" w:rsidRPr="002E2FE4">
              <w:rPr>
                <w:rStyle w:val="a3"/>
                <w:rFonts w:ascii="Times New Roman" w:hAnsi="Times New Roman" w:cs="Times New Roman"/>
                <w:noProof/>
                <w:sz w:val="28"/>
                <w:szCs w:val="28"/>
              </w:rPr>
              <w:t>4.</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_Toc159937709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4</w:t>
            </w:r>
            <w:r w:rsidR="00E821C5" w:rsidRPr="002E2FE4">
              <w:rPr>
                <w:rFonts w:ascii="Times New Roman" w:hAnsi="Times New Roman" w:cs="Times New Roman"/>
                <w:noProof/>
                <w:webHidden/>
                <w:sz w:val="28"/>
                <w:szCs w:val="28"/>
              </w:rPr>
              <w:fldChar w:fldCharType="end"/>
            </w:r>
          </w:hyperlink>
        </w:p>
        <w:p w14:paraId="61AD7D38" w14:textId="6F77160C"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0" w:history="1">
            <w:r w:rsidR="00E821C5" w:rsidRPr="002E2FE4">
              <w:rPr>
                <w:rStyle w:val="a3"/>
                <w:rFonts w:ascii="Times New Roman" w:hAnsi="Times New Roman" w:cs="Times New Roman"/>
                <w:noProof/>
                <w:sz w:val="28"/>
                <w:szCs w:val="28"/>
              </w:rPr>
              <w:t>5.</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_Toc159937710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4</w:t>
            </w:r>
            <w:r w:rsidR="00E821C5" w:rsidRPr="002E2FE4">
              <w:rPr>
                <w:rFonts w:ascii="Times New Roman" w:hAnsi="Times New Roman" w:cs="Times New Roman"/>
                <w:noProof/>
                <w:webHidden/>
                <w:sz w:val="28"/>
                <w:szCs w:val="28"/>
              </w:rPr>
              <w:fldChar w:fldCharType="end"/>
            </w:r>
          </w:hyperlink>
        </w:p>
        <w:p w14:paraId="57A9A562" w14:textId="2821B9DE"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1" w:history="1">
            <w:r w:rsidR="00E821C5" w:rsidRPr="002E2FE4">
              <w:rPr>
                <w:rStyle w:val="a3"/>
                <w:rFonts w:ascii="Times New Roman" w:hAnsi="Times New Roman" w:cs="Times New Roman"/>
                <w:noProof/>
                <w:sz w:val="28"/>
                <w:szCs w:val="28"/>
                <w:lang w:bidi="ru-RU"/>
              </w:rPr>
              <w:t>5.1</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Содержание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_Toc159937711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4</w:t>
            </w:r>
            <w:r w:rsidR="00E821C5" w:rsidRPr="002E2FE4">
              <w:rPr>
                <w:rFonts w:ascii="Times New Roman" w:hAnsi="Times New Roman" w:cs="Times New Roman"/>
                <w:noProof/>
                <w:webHidden/>
                <w:sz w:val="28"/>
                <w:szCs w:val="28"/>
              </w:rPr>
              <w:fldChar w:fldCharType="end"/>
            </w:r>
          </w:hyperlink>
        </w:p>
        <w:p w14:paraId="223A8ADA" w14:textId="5317DC13"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2" w:history="1">
            <w:r w:rsidR="00E821C5" w:rsidRPr="002E2FE4">
              <w:rPr>
                <w:rStyle w:val="a3"/>
                <w:rFonts w:ascii="Times New Roman" w:hAnsi="Times New Roman" w:cs="Times New Roman"/>
                <w:noProof/>
                <w:sz w:val="28"/>
                <w:szCs w:val="28"/>
                <w:lang w:bidi="ru-RU"/>
              </w:rPr>
              <w:t>5.2</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Учебно-тематический план</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_Toc159937712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8</w:t>
            </w:r>
            <w:r w:rsidR="00E821C5" w:rsidRPr="002E2FE4">
              <w:rPr>
                <w:rFonts w:ascii="Times New Roman" w:hAnsi="Times New Roman" w:cs="Times New Roman"/>
                <w:noProof/>
                <w:webHidden/>
                <w:sz w:val="28"/>
                <w:szCs w:val="28"/>
              </w:rPr>
              <w:fldChar w:fldCharType="end"/>
            </w:r>
          </w:hyperlink>
        </w:p>
        <w:p w14:paraId="3AED9667" w14:textId="2BB24653"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3" w:history="1">
            <w:r w:rsidR="00E821C5" w:rsidRPr="002E2FE4">
              <w:rPr>
                <w:rStyle w:val="a3"/>
                <w:rFonts w:ascii="Times New Roman" w:hAnsi="Times New Roman" w:cs="Times New Roman"/>
                <w:noProof/>
                <w:sz w:val="28"/>
                <w:szCs w:val="28"/>
                <w:lang w:bidi="ru-RU"/>
              </w:rPr>
              <w:t>5.3</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Содержание семинаров, практических занятий</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_Toc159937713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9</w:t>
            </w:r>
            <w:r w:rsidR="00E821C5" w:rsidRPr="002E2FE4">
              <w:rPr>
                <w:rFonts w:ascii="Times New Roman" w:hAnsi="Times New Roman" w:cs="Times New Roman"/>
                <w:noProof/>
                <w:webHidden/>
                <w:sz w:val="28"/>
                <w:szCs w:val="28"/>
              </w:rPr>
              <w:fldChar w:fldCharType="end"/>
            </w:r>
          </w:hyperlink>
        </w:p>
        <w:p w14:paraId="47AFB2A7" w14:textId="24EDB594"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4" w:history="1">
            <w:r w:rsidR="00E821C5" w:rsidRPr="002E2FE4">
              <w:rPr>
                <w:rStyle w:val="a3"/>
                <w:rFonts w:ascii="Times New Roman" w:hAnsi="Times New Roman" w:cs="Times New Roman"/>
                <w:noProof/>
                <w:sz w:val="28"/>
                <w:szCs w:val="28"/>
              </w:rPr>
              <w:t>6.</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учебно-методического обеспечения для самостоятельной работы обучающихся по дисциплине</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_Toc159937714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10</w:t>
            </w:r>
            <w:r w:rsidR="00E821C5" w:rsidRPr="002E2FE4">
              <w:rPr>
                <w:rFonts w:ascii="Times New Roman" w:hAnsi="Times New Roman" w:cs="Times New Roman"/>
                <w:noProof/>
                <w:webHidden/>
                <w:sz w:val="28"/>
                <w:szCs w:val="28"/>
              </w:rPr>
              <w:fldChar w:fldCharType="end"/>
            </w:r>
          </w:hyperlink>
        </w:p>
        <w:p w14:paraId="3A658437" w14:textId="015ACDED"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5" w:history="1">
            <w:r w:rsidR="00E821C5" w:rsidRPr="002E2FE4">
              <w:rPr>
                <w:rStyle w:val="a3"/>
                <w:rFonts w:ascii="Times New Roman" w:hAnsi="Times New Roman" w:cs="Times New Roman"/>
                <w:noProof/>
                <w:sz w:val="28"/>
                <w:szCs w:val="28"/>
                <w:lang w:bidi="ru-RU"/>
              </w:rPr>
              <w:t>6.1</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Перечень вопросов, отводимых на самостоятельное освоение дисциплины, формы внеаудиторной самостоятельной работы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_Toc159937715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10</w:t>
            </w:r>
            <w:r w:rsidR="00E821C5" w:rsidRPr="002E2FE4">
              <w:rPr>
                <w:rFonts w:ascii="Times New Roman" w:hAnsi="Times New Roman" w:cs="Times New Roman"/>
                <w:noProof/>
                <w:webHidden/>
                <w:sz w:val="28"/>
                <w:szCs w:val="28"/>
              </w:rPr>
              <w:fldChar w:fldCharType="end"/>
            </w:r>
          </w:hyperlink>
        </w:p>
        <w:p w14:paraId="638DF9C3" w14:textId="5BBB8F8C"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16" w:history="1">
            <w:r w:rsidR="00E821C5" w:rsidRPr="002E2FE4">
              <w:rPr>
                <w:rStyle w:val="a3"/>
                <w:rFonts w:ascii="Times New Roman" w:hAnsi="Times New Roman" w:cs="Times New Roman"/>
                <w:noProof/>
                <w:sz w:val="28"/>
                <w:szCs w:val="28"/>
                <w:lang w:bidi="ru-RU"/>
              </w:rPr>
              <w:t>6.2</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Перечень вопросов, заданий, тем для подготовки к текущему контролю</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_Toc159937716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11</w:t>
            </w:r>
            <w:r w:rsidR="00E821C5" w:rsidRPr="002E2FE4">
              <w:rPr>
                <w:rFonts w:ascii="Times New Roman" w:hAnsi="Times New Roman" w:cs="Times New Roman"/>
                <w:noProof/>
                <w:webHidden/>
                <w:sz w:val="28"/>
                <w:szCs w:val="28"/>
              </w:rPr>
              <w:fldChar w:fldCharType="end"/>
            </w:r>
          </w:hyperlink>
        </w:p>
        <w:p w14:paraId="58B38821" w14:textId="74B607D1"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7" w:history="1">
            <w:r w:rsidR="00E821C5" w:rsidRPr="002E2FE4">
              <w:rPr>
                <w:rStyle w:val="a3"/>
                <w:rFonts w:ascii="Times New Roman" w:hAnsi="Times New Roman" w:cs="Times New Roman"/>
                <w:noProof/>
                <w:sz w:val="28"/>
                <w:szCs w:val="28"/>
              </w:rPr>
              <w:t>7.</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_Toc159937717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12</w:t>
            </w:r>
            <w:r w:rsidR="00E821C5" w:rsidRPr="002E2FE4">
              <w:rPr>
                <w:rFonts w:ascii="Times New Roman" w:hAnsi="Times New Roman" w:cs="Times New Roman"/>
                <w:noProof/>
                <w:webHidden/>
                <w:sz w:val="28"/>
                <w:szCs w:val="28"/>
              </w:rPr>
              <w:fldChar w:fldCharType="end"/>
            </w:r>
          </w:hyperlink>
        </w:p>
        <w:p w14:paraId="7A7A2F1B" w14:textId="00EF6110"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8" w:history="1">
            <w:r w:rsidR="00E821C5" w:rsidRPr="002E2FE4">
              <w:rPr>
                <w:rStyle w:val="a3"/>
                <w:rFonts w:ascii="Times New Roman" w:hAnsi="Times New Roman" w:cs="Times New Roman"/>
                <w:noProof/>
                <w:sz w:val="28"/>
                <w:szCs w:val="28"/>
              </w:rPr>
              <w:t>8.</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основной и дополнительной учебной литературы, необходимой для освоения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_Toc159937718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17</w:t>
            </w:r>
            <w:r w:rsidR="00E821C5" w:rsidRPr="002E2FE4">
              <w:rPr>
                <w:rFonts w:ascii="Times New Roman" w:hAnsi="Times New Roman" w:cs="Times New Roman"/>
                <w:noProof/>
                <w:webHidden/>
                <w:sz w:val="28"/>
                <w:szCs w:val="28"/>
              </w:rPr>
              <w:fldChar w:fldCharType="end"/>
            </w:r>
          </w:hyperlink>
        </w:p>
        <w:p w14:paraId="3C6E05D6" w14:textId="3D76F83A" w:rsidR="00E821C5" w:rsidRPr="002E2FE4" w:rsidRDefault="004B4F14" w:rsidP="00827C54">
          <w:pPr>
            <w:pStyle w:val="16"/>
            <w:tabs>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19" w:history="1">
            <w:r w:rsidR="00E821C5" w:rsidRPr="002E2FE4">
              <w:rPr>
                <w:rStyle w:val="a3"/>
                <w:rFonts w:ascii="Times New Roman" w:eastAsia="Times New Roman" w:hAnsi="Times New Roman" w:cs="Times New Roman"/>
                <w:noProof/>
                <w:sz w:val="28"/>
                <w:szCs w:val="28"/>
              </w:rPr>
              <w:t>Основная литература:</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_Toc159937719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17</w:t>
            </w:r>
            <w:r w:rsidR="00E821C5" w:rsidRPr="002E2FE4">
              <w:rPr>
                <w:rFonts w:ascii="Times New Roman" w:hAnsi="Times New Roman" w:cs="Times New Roman"/>
                <w:noProof/>
                <w:webHidden/>
                <w:sz w:val="28"/>
                <w:szCs w:val="28"/>
              </w:rPr>
              <w:fldChar w:fldCharType="end"/>
            </w:r>
          </w:hyperlink>
        </w:p>
        <w:p w14:paraId="63E2B34A" w14:textId="234EE41C" w:rsidR="00E821C5" w:rsidRPr="002E2FE4" w:rsidRDefault="004B4F14" w:rsidP="00827C54">
          <w:pPr>
            <w:pStyle w:val="16"/>
            <w:tabs>
              <w:tab w:val="left" w:pos="44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20" w:history="1">
            <w:r w:rsidR="00E821C5" w:rsidRPr="002E2FE4">
              <w:rPr>
                <w:rStyle w:val="a3"/>
                <w:rFonts w:ascii="Times New Roman" w:hAnsi="Times New Roman" w:cs="Times New Roman"/>
                <w:noProof/>
                <w:sz w:val="28"/>
                <w:szCs w:val="28"/>
              </w:rPr>
              <w:t>9.</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_Toc159937720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18</w:t>
            </w:r>
            <w:r w:rsidR="00E821C5" w:rsidRPr="002E2FE4">
              <w:rPr>
                <w:rFonts w:ascii="Times New Roman" w:hAnsi="Times New Roman" w:cs="Times New Roman"/>
                <w:noProof/>
                <w:webHidden/>
                <w:sz w:val="28"/>
                <w:szCs w:val="28"/>
              </w:rPr>
              <w:fldChar w:fldCharType="end"/>
            </w:r>
          </w:hyperlink>
        </w:p>
        <w:p w14:paraId="0B0501D7" w14:textId="07E75CF6" w:rsidR="00E821C5" w:rsidRPr="002E2FE4" w:rsidRDefault="004B4F14" w:rsidP="00827C54">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21" w:history="1">
            <w:r w:rsidR="00E821C5" w:rsidRPr="002E2FE4">
              <w:rPr>
                <w:rStyle w:val="a3"/>
                <w:rFonts w:ascii="Times New Roman" w:hAnsi="Times New Roman" w:cs="Times New Roman"/>
                <w:noProof/>
                <w:sz w:val="28"/>
                <w:szCs w:val="28"/>
              </w:rPr>
              <w:t>10.</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Методические указания для обучающихся по освоению дисциплины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_Toc159937721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19</w:t>
            </w:r>
            <w:r w:rsidR="00E821C5" w:rsidRPr="002E2FE4">
              <w:rPr>
                <w:rFonts w:ascii="Times New Roman" w:hAnsi="Times New Roman" w:cs="Times New Roman"/>
                <w:noProof/>
                <w:webHidden/>
                <w:sz w:val="28"/>
                <w:szCs w:val="28"/>
              </w:rPr>
              <w:fldChar w:fldCharType="end"/>
            </w:r>
          </w:hyperlink>
        </w:p>
        <w:p w14:paraId="5A24546B" w14:textId="18D68F19" w:rsidR="00E821C5" w:rsidRPr="002E2FE4" w:rsidRDefault="004B4F14" w:rsidP="00827C54">
          <w:pPr>
            <w:pStyle w:val="16"/>
            <w:tabs>
              <w:tab w:val="left" w:pos="660"/>
              <w:tab w:val="right" w:leader="dot" w:pos="9691"/>
            </w:tabs>
            <w:spacing w:after="0"/>
            <w:contextualSpacing/>
            <w:rPr>
              <w:rFonts w:ascii="Times New Roman" w:eastAsiaTheme="minorEastAsia" w:hAnsi="Times New Roman" w:cs="Times New Roman"/>
              <w:noProof/>
              <w:color w:val="auto"/>
              <w:sz w:val="28"/>
              <w:szCs w:val="28"/>
              <w:lang w:bidi="ar-SA"/>
            </w:rPr>
          </w:pPr>
          <w:hyperlink w:anchor="_Toc159937722" w:history="1">
            <w:r w:rsidR="00E821C5" w:rsidRPr="002E2FE4">
              <w:rPr>
                <w:rStyle w:val="a3"/>
                <w:rFonts w:ascii="Times New Roman" w:hAnsi="Times New Roman" w:cs="Times New Roman"/>
                <w:noProof/>
                <w:sz w:val="28"/>
                <w:szCs w:val="28"/>
              </w:rPr>
              <w:t>11.</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_Toc159937722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3EC7795E" w14:textId="33780677"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23" w:history="1">
            <w:r w:rsidR="00E821C5" w:rsidRPr="002E2FE4">
              <w:rPr>
                <w:rStyle w:val="a3"/>
                <w:rFonts w:ascii="Times New Roman" w:hAnsi="Times New Roman" w:cs="Times New Roman"/>
                <w:noProof/>
                <w:sz w:val="28"/>
                <w:szCs w:val="28"/>
                <w:lang w:bidi="ru-RU"/>
              </w:rPr>
              <w:t>11.1</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Комплект лицензионного программного обеспечения:</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_Toc159937723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0587E597" w14:textId="37ED3230"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24" w:history="1">
            <w:r w:rsidR="00E821C5" w:rsidRPr="002E2FE4">
              <w:rPr>
                <w:rStyle w:val="a3"/>
                <w:rFonts w:ascii="Times New Roman" w:hAnsi="Times New Roman" w:cs="Times New Roman"/>
                <w:noProof/>
                <w:sz w:val="28"/>
                <w:szCs w:val="28"/>
                <w:lang w:bidi="ru-RU"/>
              </w:rPr>
              <w:t>11.2</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Современные профессиональные базы данных и информационные справочные системы</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_Toc159937724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497F8E8C" w14:textId="61C2F4BA" w:rsidR="00E821C5" w:rsidRPr="002E2FE4" w:rsidRDefault="004B4F14" w:rsidP="00827C54">
          <w:pPr>
            <w:pStyle w:val="33"/>
            <w:tabs>
              <w:tab w:val="left" w:pos="1100"/>
              <w:tab w:val="right" w:leader="dot" w:pos="9691"/>
            </w:tabs>
            <w:spacing w:after="0" w:line="240" w:lineRule="auto"/>
            <w:contextualSpacing/>
            <w:rPr>
              <w:rFonts w:ascii="Times New Roman" w:hAnsi="Times New Roman" w:cs="Times New Roman"/>
              <w:noProof/>
              <w:sz w:val="28"/>
              <w:szCs w:val="28"/>
            </w:rPr>
          </w:pPr>
          <w:hyperlink w:anchor="_Toc159937725" w:history="1">
            <w:r w:rsidR="00E821C5" w:rsidRPr="002E2FE4">
              <w:rPr>
                <w:rStyle w:val="a3"/>
                <w:rFonts w:ascii="Times New Roman" w:hAnsi="Times New Roman" w:cs="Times New Roman"/>
                <w:noProof/>
                <w:sz w:val="28"/>
                <w:szCs w:val="28"/>
                <w:lang w:bidi="ru-RU"/>
              </w:rPr>
              <w:t>11.3</w:t>
            </w:r>
            <w:r w:rsidR="00E821C5" w:rsidRPr="002E2FE4">
              <w:rPr>
                <w:rFonts w:ascii="Times New Roman" w:hAnsi="Times New Roman" w:cs="Times New Roman"/>
                <w:noProof/>
                <w:sz w:val="28"/>
                <w:szCs w:val="28"/>
              </w:rPr>
              <w:tab/>
            </w:r>
            <w:r w:rsidR="00E821C5" w:rsidRPr="002E2FE4">
              <w:rPr>
                <w:rStyle w:val="a3"/>
                <w:rFonts w:ascii="Times New Roman" w:hAnsi="Times New Roman" w:cs="Times New Roman"/>
                <w:noProof/>
                <w:sz w:val="28"/>
                <w:szCs w:val="28"/>
                <w:lang w:bidi="ru-RU"/>
              </w:rPr>
              <w:t>Сертифицированные программные и аппаратные средства защиты информации</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_Toc159937725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3D8C6FA5" w14:textId="72E6DA1F" w:rsidR="00E821C5" w:rsidRPr="002E2FE4" w:rsidRDefault="004B4F14" w:rsidP="00827C54">
          <w:pPr>
            <w:pStyle w:val="16"/>
            <w:tabs>
              <w:tab w:val="left" w:pos="660"/>
              <w:tab w:val="right" w:leader="dot" w:pos="9691"/>
            </w:tabs>
            <w:spacing w:after="0"/>
            <w:contextualSpacing/>
            <w:rPr>
              <w:rFonts w:ascii="Times New Roman" w:eastAsiaTheme="minorEastAsia" w:hAnsi="Times New Roman" w:cs="Times New Roman"/>
              <w:noProof/>
              <w:color w:val="auto"/>
              <w:sz w:val="22"/>
              <w:szCs w:val="22"/>
              <w:lang w:bidi="ar-SA"/>
            </w:rPr>
          </w:pPr>
          <w:hyperlink w:anchor="_Toc159937726" w:history="1">
            <w:r w:rsidR="00E821C5" w:rsidRPr="002E2FE4">
              <w:rPr>
                <w:rStyle w:val="a3"/>
                <w:rFonts w:ascii="Times New Roman" w:hAnsi="Times New Roman" w:cs="Times New Roman"/>
                <w:noProof/>
                <w:sz w:val="28"/>
                <w:szCs w:val="28"/>
              </w:rPr>
              <w:t>12.</w:t>
            </w:r>
            <w:r w:rsidR="00E821C5" w:rsidRPr="002E2FE4">
              <w:rPr>
                <w:rFonts w:ascii="Times New Roman" w:eastAsiaTheme="minorEastAsia" w:hAnsi="Times New Roman" w:cs="Times New Roman"/>
                <w:noProof/>
                <w:color w:val="auto"/>
                <w:sz w:val="28"/>
                <w:szCs w:val="28"/>
                <w:lang w:bidi="ar-SA"/>
              </w:rPr>
              <w:tab/>
            </w:r>
            <w:r w:rsidR="00E821C5" w:rsidRPr="002E2FE4">
              <w:rPr>
                <w:rStyle w:val="a3"/>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w:t>
            </w:r>
            <w:r w:rsidR="00E821C5" w:rsidRPr="002E2FE4">
              <w:rPr>
                <w:rFonts w:ascii="Times New Roman" w:hAnsi="Times New Roman" w:cs="Times New Roman"/>
                <w:noProof/>
                <w:webHidden/>
                <w:sz w:val="28"/>
                <w:szCs w:val="28"/>
              </w:rPr>
              <w:tab/>
            </w:r>
            <w:r w:rsidR="00E821C5" w:rsidRPr="002E2FE4">
              <w:rPr>
                <w:rFonts w:ascii="Times New Roman" w:hAnsi="Times New Roman" w:cs="Times New Roman"/>
                <w:noProof/>
                <w:webHidden/>
                <w:sz w:val="28"/>
                <w:szCs w:val="28"/>
              </w:rPr>
              <w:fldChar w:fldCharType="begin"/>
            </w:r>
            <w:r w:rsidR="00E821C5" w:rsidRPr="002E2FE4">
              <w:rPr>
                <w:rFonts w:ascii="Times New Roman" w:hAnsi="Times New Roman" w:cs="Times New Roman"/>
                <w:noProof/>
                <w:webHidden/>
                <w:sz w:val="28"/>
                <w:szCs w:val="28"/>
              </w:rPr>
              <w:instrText xml:space="preserve"> PAGEREF _Toc159937726 \h </w:instrText>
            </w:r>
            <w:r w:rsidR="00E821C5" w:rsidRPr="002E2FE4">
              <w:rPr>
                <w:rFonts w:ascii="Times New Roman" w:hAnsi="Times New Roman" w:cs="Times New Roman"/>
                <w:noProof/>
                <w:webHidden/>
                <w:sz w:val="28"/>
                <w:szCs w:val="28"/>
              </w:rPr>
            </w:r>
            <w:r w:rsidR="00E821C5" w:rsidRPr="002E2FE4">
              <w:rPr>
                <w:rFonts w:ascii="Times New Roman" w:hAnsi="Times New Roman" w:cs="Times New Roman"/>
                <w:noProof/>
                <w:webHidden/>
                <w:sz w:val="28"/>
                <w:szCs w:val="28"/>
              </w:rPr>
              <w:fldChar w:fldCharType="separate"/>
            </w:r>
            <w:r w:rsidR="0065136F" w:rsidRPr="002E2FE4">
              <w:rPr>
                <w:rFonts w:ascii="Times New Roman" w:hAnsi="Times New Roman" w:cs="Times New Roman"/>
                <w:noProof/>
                <w:webHidden/>
                <w:sz w:val="28"/>
                <w:szCs w:val="28"/>
              </w:rPr>
              <w:t>21</w:t>
            </w:r>
            <w:r w:rsidR="00E821C5" w:rsidRPr="002E2FE4">
              <w:rPr>
                <w:rFonts w:ascii="Times New Roman" w:hAnsi="Times New Roman" w:cs="Times New Roman"/>
                <w:noProof/>
                <w:webHidden/>
                <w:sz w:val="28"/>
                <w:szCs w:val="28"/>
              </w:rPr>
              <w:fldChar w:fldCharType="end"/>
            </w:r>
          </w:hyperlink>
        </w:p>
        <w:p w14:paraId="3E03FC40" w14:textId="6B7CCB41" w:rsidR="00AC0843" w:rsidRPr="005B1B69" w:rsidRDefault="00AC0843" w:rsidP="00827C54">
          <w:pPr>
            <w:contextualSpacing/>
            <w:rPr>
              <w:rFonts w:ascii="Times New Roman" w:hAnsi="Times New Roman" w:cs="Times New Roman"/>
            </w:rPr>
          </w:pPr>
          <w:r w:rsidRPr="005B1B69">
            <w:rPr>
              <w:rFonts w:ascii="Times New Roman" w:hAnsi="Times New Roman" w:cs="Times New Roman"/>
              <w:b/>
              <w:bCs/>
            </w:rPr>
            <w:fldChar w:fldCharType="end"/>
          </w:r>
        </w:p>
      </w:sdtContent>
    </w:sdt>
    <w:p w14:paraId="082F391F" w14:textId="53F47DC1" w:rsidR="003235FE" w:rsidRPr="005B1B69" w:rsidRDefault="003235FE" w:rsidP="006D76A6">
      <w:pPr>
        <w:pStyle w:val="1"/>
        <w:numPr>
          <w:ilvl w:val="0"/>
          <w:numId w:val="9"/>
        </w:numPr>
      </w:pPr>
      <w:bookmarkStart w:id="3" w:name="_Toc159937706"/>
      <w:r w:rsidRPr="005B1B69">
        <w:lastRenderedPageBreak/>
        <w:t>Наименование дисциплины</w:t>
      </w:r>
      <w:bookmarkEnd w:id="3"/>
    </w:p>
    <w:p w14:paraId="3D3A91BE" w14:textId="02DC9D53" w:rsidR="00B248A0" w:rsidRPr="005B1B69" w:rsidRDefault="006169F8" w:rsidP="00ED6C03">
      <w:pPr>
        <w:pStyle w:val="210"/>
        <w:shd w:val="clear" w:color="auto" w:fill="auto"/>
        <w:spacing w:after="120" w:line="240" w:lineRule="auto"/>
        <w:ind w:firstLine="743"/>
        <w:jc w:val="both"/>
      </w:pPr>
      <w:r w:rsidRPr="005B1B69">
        <w:t>Учебная дисциплина «</w:t>
      </w:r>
      <w:r w:rsidR="00A34005" w:rsidRPr="005B1B69">
        <w:t xml:space="preserve">Анализ </w:t>
      </w:r>
      <w:r w:rsidR="00D40982" w:rsidRPr="005B1B69">
        <w:t>эффективности бизнеса</w:t>
      </w:r>
      <w:r w:rsidR="006A79C3" w:rsidRPr="005B1B69">
        <w:t xml:space="preserve"> и бизнес-моделей</w:t>
      </w:r>
      <w:r w:rsidRPr="005B1B69">
        <w:t>».</w:t>
      </w:r>
    </w:p>
    <w:p w14:paraId="0AF5FBE5" w14:textId="60525B4F" w:rsidR="00B248A0" w:rsidRPr="005B1B69" w:rsidRDefault="006169F8" w:rsidP="002629B2">
      <w:pPr>
        <w:pStyle w:val="1"/>
        <w:numPr>
          <w:ilvl w:val="0"/>
          <w:numId w:val="9"/>
        </w:numPr>
        <w:jc w:val="both"/>
      </w:pPr>
      <w:bookmarkStart w:id="4" w:name="_Toc159937707"/>
      <w:r w:rsidRPr="005B1B6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e"/>
        <w:tblW w:w="0" w:type="auto"/>
        <w:tblLook w:val="04A0" w:firstRow="1" w:lastRow="0" w:firstColumn="1" w:lastColumn="0" w:noHBand="0" w:noVBand="1"/>
      </w:tblPr>
      <w:tblGrid>
        <w:gridCol w:w="981"/>
        <w:gridCol w:w="2139"/>
        <w:gridCol w:w="2233"/>
        <w:gridCol w:w="4338"/>
      </w:tblGrid>
      <w:tr w:rsidR="008A099D" w:rsidRPr="005B1B69" w14:paraId="23782732" w14:textId="77777777" w:rsidTr="00E7224A">
        <w:tc>
          <w:tcPr>
            <w:tcW w:w="984" w:type="dxa"/>
            <w:tcBorders>
              <w:top w:val="single" w:sz="4" w:space="0" w:color="auto"/>
              <w:left w:val="single" w:sz="4" w:space="0" w:color="auto"/>
            </w:tcBorders>
            <w:shd w:val="clear" w:color="auto" w:fill="FFFFFF"/>
            <w:vAlign w:val="center"/>
          </w:tcPr>
          <w:p w14:paraId="1D0E0275"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Код</w:t>
            </w:r>
          </w:p>
          <w:p w14:paraId="3D80F8FA"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компе</w:t>
            </w:r>
            <w:r w:rsidRPr="005B1B69">
              <w:rPr>
                <w:rFonts w:ascii="Times New Roman" w:eastAsia="Times New Roman" w:hAnsi="Times New Roman"/>
                <w:sz w:val="24"/>
                <w:szCs w:val="24"/>
                <w:shd w:val="clear" w:color="auto" w:fill="FFFFFF"/>
              </w:rPr>
              <w:softHyphen/>
              <w:t>-</w:t>
            </w:r>
          </w:p>
          <w:p w14:paraId="17DC6AAF" w14:textId="77777777" w:rsidR="008A099D" w:rsidRPr="005B1B69" w:rsidRDefault="008A099D" w:rsidP="002629B2">
            <w:pPr>
              <w:contextualSpacing/>
              <w:jc w:val="center"/>
              <w:rPr>
                <w:rFonts w:ascii="Times New Roman" w:hAnsi="Times New Roman"/>
                <w:color w:val="auto"/>
                <w:sz w:val="24"/>
                <w:szCs w:val="24"/>
              </w:rPr>
            </w:pPr>
            <w:r w:rsidRPr="005B1B69">
              <w:rPr>
                <w:rFonts w:ascii="Times New Roman" w:hAnsi="Times New Roman"/>
                <w:sz w:val="24"/>
                <w:szCs w:val="24"/>
                <w:shd w:val="clear" w:color="auto" w:fill="FFFFFF"/>
              </w:rPr>
              <w:t>тенции</w:t>
            </w:r>
          </w:p>
        </w:tc>
        <w:tc>
          <w:tcPr>
            <w:tcW w:w="2158" w:type="dxa"/>
            <w:tcBorders>
              <w:top w:val="single" w:sz="4" w:space="0" w:color="auto"/>
              <w:left w:val="single" w:sz="4" w:space="0" w:color="auto"/>
            </w:tcBorders>
            <w:shd w:val="clear" w:color="auto" w:fill="FFFFFF"/>
            <w:vAlign w:val="center"/>
          </w:tcPr>
          <w:p w14:paraId="7DF58992"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Наименование</w:t>
            </w:r>
          </w:p>
          <w:p w14:paraId="4FABA99D" w14:textId="77777777" w:rsidR="008A099D" w:rsidRPr="005B1B69" w:rsidRDefault="008A099D" w:rsidP="002629B2">
            <w:pPr>
              <w:contextualSpacing/>
              <w:jc w:val="center"/>
              <w:rPr>
                <w:rFonts w:ascii="Times New Roman" w:hAnsi="Times New Roman"/>
                <w:color w:val="auto"/>
                <w:sz w:val="24"/>
                <w:szCs w:val="24"/>
              </w:rPr>
            </w:pPr>
            <w:r w:rsidRPr="005B1B69">
              <w:rPr>
                <w:rFonts w:ascii="Times New Roman" w:hAnsi="Times New Roman"/>
                <w:sz w:val="24"/>
                <w:szCs w:val="24"/>
                <w:shd w:val="clear" w:color="auto" w:fill="FFFFFF"/>
              </w:rPr>
              <w:t>компетенции</w:t>
            </w:r>
          </w:p>
        </w:tc>
        <w:tc>
          <w:tcPr>
            <w:tcW w:w="2245" w:type="dxa"/>
            <w:tcBorders>
              <w:top w:val="single" w:sz="4" w:space="0" w:color="auto"/>
              <w:left w:val="single" w:sz="4" w:space="0" w:color="auto"/>
            </w:tcBorders>
            <w:shd w:val="clear" w:color="auto" w:fill="FFFFFF"/>
            <w:vAlign w:val="center"/>
          </w:tcPr>
          <w:p w14:paraId="0796C461"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Индикаторы</w:t>
            </w:r>
          </w:p>
          <w:p w14:paraId="3DF876A2" w14:textId="77777777" w:rsidR="008A099D" w:rsidRPr="005B1B69" w:rsidRDefault="008A099D" w:rsidP="002629B2">
            <w:pPr>
              <w:contextualSpacing/>
              <w:jc w:val="center"/>
              <w:rPr>
                <w:rFonts w:ascii="Times New Roman" w:eastAsia="Times New Roman" w:hAnsi="Times New Roman"/>
                <w:color w:val="auto"/>
                <w:sz w:val="24"/>
                <w:szCs w:val="24"/>
              </w:rPr>
            </w:pPr>
            <w:r w:rsidRPr="005B1B69">
              <w:rPr>
                <w:rFonts w:ascii="Times New Roman" w:eastAsia="Times New Roman" w:hAnsi="Times New Roman"/>
                <w:sz w:val="24"/>
                <w:szCs w:val="24"/>
                <w:shd w:val="clear" w:color="auto" w:fill="FFFFFF"/>
              </w:rPr>
              <w:t>достижения</w:t>
            </w:r>
          </w:p>
          <w:p w14:paraId="7FEC03EF" w14:textId="77777777" w:rsidR="008A099D" w:rsidRPr="005B1B69" w:rsidRDefault="008A099D" w:rsidP="002629B2">
            <w:pPr>
              <w:contextualSpacing/>
              <w:jc w:val="center"/>
              <w:rPr>
                <w:rFonts w:ascii="Times New Roman" w:hAnsi="Times New Roman"/>
                <w:color w:val="auto"/>
                <w:sz w:val="24"/>
                <w:szCs w:val="24"/>
              </w:rPr>
            </w:pPr>
            <w:r w:rsidRPr="005B1B69">
              <w:rPr>
                <w:rFonts w:ascii="Times New Roman" w:hAnsi="Times New Roman"/>
                <w:sz w:val="24"/>
                <w:szCs w:val="24"/>
                <w:shd w:val="clear" w:color="auto" w:fill="FFFFFF"/>
              </w:rPr>
              <w:t>компетенции</w:t>
            </w:r>
          </w:p>
        </w:tc>
        <w:tc>
          <w:tcPr>
            <w:tcW w:w="4530" w:type="dxa"/>
            <w:tcBorders>
              <w:top w:val="single" w:sz="4" w:space="0" w:color="auto"/>
              <w:left w:val="single" w:sz="4" w:space="0" w:color="auto"/>
              <w:right w:val="single" w:sz="4" w:space="0" w:color="auto"/>
            </w:tcBorders>
            <w:shd w:val="clear" w:color="auto" w:fill="FFFFFF"/>
            <w:vAlign w:val="center"/>
          </w:tcPr>
          <w:p w14:paraId="1C5FD4EC" w14:textId="36105760" w:rsidR="008A099D" w:rsidRPr="005B1B69" w:rsidRDefault="008A099D" w:rsidP="002629B2">
            <w:pPr>
              <w:contextualSpacing/>
              <w:jc w:val="center"/>
              <w:rPr>
                <w:rFonts w:ascii="Times New Roman" w:hAnsi="Times New Roman"/>
                <w:color w:val="auto"/>
                <w:sz w:val="24"/>
                <w:szCs w:val="24"/>
                <w:lang w:val="ru-RU"/>
              </w:rPr>
            </w:pPr>
            <w:r w:rsidRPr="005B1B69">
              <w:rPr>
                <w:rFonts w:ascii="Times New Roman" w:hAnsi="Times New Roman"/>
                <w:sz w:val="24"/>
                <w:szCs w:val="24"/>
                <w:shd w:val="clear" w:color="auto" w:fill="FFFFFF"/>
                <w:lang w:val="ru-RU"/>
              </w:rPr>
              <w:t>Результаты обучения (знания и умения), соотнесенные с индикаторами достижения компетенции</w:t>
            </w:r>
          </w:p>
        </w:tc>
      </w:tr>
      <w:tr w:rsidR="00F7682A" w:rsidRPr="005B1B69" w14:paraId="070B4195" w14:textId="77777777" w:rsidTr="00E7224A">
        <w:tc>
          <w:tcPr>
            <w:tcW w:w="984" w:type="dxa"/>
            <w:vMerge w:val="restart"/>
          </w:tcPr>
          <w:p w14:paraId="53846B40" w14:textId="55BF4983" w:rsidR="00F7682A" w:rsidRPr="005B1B69" w:rsidRDefault="005822C3" w:rsidP="008A099D">
            <w:pPr>
              <w:rPr>
                <w:rFonts w:ascii="Times New Roman" w:hAnsi="Times New Roman"/>
                <w:color w:val="auto"/>
                <w:sz w:val="24"/>
                <w:szCs w:val="24"/>
                <w:lang w:val="ru-RU"/>
              </w:rPr>
            </w:pPr>
            <w:bookmarkStart w:id="5" w:name="_Hlk105419158"/>
            <w:r w:rsidRPr="005B1B69">
              <w:rPr>
                <w:rFonts w:ascii="Times New Roman" w:hAnsi="Times New Roman"/>
                <w:color w:val="auto"/>
                <w:sz w:val="24"/>
                <w:szCs w:val="24"/>
                <w:lang w:val="ru-RU"/>
              </w:rPr>
              <w:t>ПК</w:t>
            </w:r>
            <w:r w:rsidR="00F7682A" w:rsidRPr="005B1B69">
              <w:rPr>
                <w:rFonts w:ascii="Times New Roman" w:hAnsi="Times New Roman"/>
                <w:color w:val="auto"/>
                <w:sz w:val="24"/>
                <w:szCs w:val="24"/>
              </w:rPr>
              <w:t>-</w:t>
            </w:r>
            <w:r w:rsidR="006A79C3" w:rsidRPr="005B1B69">
              <w:rPr>
                <w:rFonts w:ascii="Times New Roman" w:hAnsi="Times New Roman"/>
                <w:color w:val="auto"/>
                <w:sz w:val="24"/>
                <w:szCs w:val="24"/>
                <w:lang w:val="ru-RU"/>
              </w:rPr>
              <w:t>5</w:t>
            </w:r>
          </w:p>
        </w:tc>
        <w:tc>
          <w:tcPr>
            <w:tcW w:w="2158" w:type="dxa"/>
            <w:vMerge w:val="restart"/>
          </w:tcPr>
          <w:p w14:paraId="791CDB60" w14:textId="0D8FAD6E" w:rsidR="00F7682A" w:rsidRPr="005B1B69" w:rsidRDefault="00981C56" w:rsidP="008A099D">
            <w:pPr>
              <w:rPr>
                <w:rFonts w:ascii="Times New Roman" w:hAnsi="Times New Roman"/>
                <w:color w:val="auto"/>
                <w:sz w:val="24"/>
                <w:szCs w:val="24"/>
                <w:lang w:val="ru-RU"/>
              </w:rPr>
            </w:pPr>
            <w:r w:rsidRPr="005B1B69">
              <w:rPr>
                <w:rFonts w:ascii="Times New Roman" w:hAnsi="Times New Roman"/>
                <w:color w:val="auto"/>
                <w:sz w:val="24"/>
                <w:szCs w:val="24"/>
                <w:lang w:val="ru-RU" w:bidi="ru-RU"/>
              </w:rPr>
              <w:t>Способность выявлять и анализировать потребности 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F7682A" w:rsidRPr="005B1B69">
              <w:rPr>
                <w:rFonts w:ascii="Times New Roman" w:hAnsi="Times New Roman"/>
                <w:color w:val="auto"/>
                <w:sz w:val="24"/>
                <w:szCs w:val="24"/>
                <w:lang w:val="ru-RU" w:bidi="ru-RU"/>
              </w:rPr>
              <w:t>.</w:t>
            </w:r>
          </w:p>
        </w:tc>
        <w:tc>
          <w:tcPr>
            <w:tcW w:w="2245" w:type="dxa"/>
          </w:tcPr>
          <w:p w14:paraId="6318F320" w14:textId="35649F65" w:rsidR="00F7682A" w:rsidRPr="005B1B69" w:rsidRDefault="00905F29" w:rsidP="008A099D">
            <w:pPr>
              <w:rPr>
                <w:rFonts w:ascii="Times New Roman" w:hAnsi="Times New Roman"/>
                <w:strike/>
                <w:color w:val="auto"/>
                <w:sz w:val="24"/>
                <w:szCs w:val="24"/>
                <w:highlight w:val="yellow"/>
                <w:lang w:val="ru-RU"/>
              </w:rPr>
            </w:pPr>
            <w:r w:rsidRPr="005B1B69">
              <w:rPr>
                <w:rFonts w:ascii="Times New Roman" w:hAnsi="Times New Roman"/>
                <w:b/>
                <w:bCs/>
                <w:color w:val="auto"/>
                <w:sz w:val="24"/>
                <w:szCs w:val="24"/>
                <w:lang w:val="ru-RU"/>
              </w:rPr>
              <w:t>1</w:t>
            </w:r>
            <w:r w:rsidR="005A1D6C" w:rsidRPr="005B1B69">
              <w:rPr>
                <w:rFonts w:ascii="Times New Roman" w:hAnsi="Times New Roman"/>
                <w:b/>
                <w:bCs/>
                <w:color w:val="auto"/>
                <w:sz w:val="24"/>
                <w:szCs w:val="24"/>
                <w:lang w:val="ru-RU"/>
              </w:rPr>
              <w:t>.</w:t>
            </w:r>
            <w:r w:rsidR="00196466" w:rsidRPr="005B1B69">
              <w:rPr>
                <w:rFonts w:ascii="Times New Roman" w:hAnsi="Times New Roman"/>
                <w:color w:val="auto"/>
                <w:sz w:val="24"/>
                <w:szCs w:val="24"/>
                <w:lang w:val="ru-RU"/>
              </w:rPr>
              <w:t xml:space="preserve"> </w:t>
            </w:r>
            <w:r w:rsidR="00981C56" w:rsidRPr="005B1B69">
              <w:rPr>
                <w:rFonts w:ascii="Times New Roman" w:hAnsi="Times New Roman"/>
                <w:bCs/>
                <w:color w:val="auto"/>
                <w:sz w:val="24"/>
                <w:szCs w:val="24"/>
                <w:lang w:val="ru-RU" w:bidi="ru-RU"/>
              </w:rPr>
              <w:t>Выявляет заинтересованные стороны организации, оценивает их влияние на организацию, составляет их классификации и ранжирует</w:t>
            </w:r>
            <w:r w:rsidRPr="005B1B69">
              <w:rPr>
                <w:rFonts w:ascii="Times New Roman" w:hAnsi="Times New Roman"/>
                <w:color w:val="auto"/>
                <w:sz w:val="24"/>
                <w:szCs w:val="24"/>
                <w:lang w:val="ru-RU"/>
              </w:rPr>
              <w:t>.</w:t>
            </w:r>
          </w:p>
        </w:tc>
        <w:tc>
          <w:tcPr>
            <w:tcW w:w="4530" w:type="dxa"/>
          </w:tcPr>
          <w:p w14:paraId="4F33F934"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1.Знать:</w:t>
            </w:r>
          </w:p>
          <w:p w14:paraId="17EC0CEB" w14:textId="1E76CF1F"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требования к организации аналитической работы в организации</w:t>
            </w:r>
            <w:r w:rsidR="00057E15" w:rsidRPr="005B1B69">
              <w:rPr>
                <w:rFonts w:ascii="Times New Roman" w:hAnsi="Times New Roman"/>
                <w:lang w:val="ru-RU"/>
              </w:rPr>
              <w:t xml:space="preserve"> в части вы</w:t>
            </w:r>
            <w:r w:rsidR="00057E15" w:rsidRPr="005B1B69">
              <w:rPr>
                <w:rFonts w:ascii="Times New Roman" w:hAnsi="Times New Roman"/>
                <w:color w:val="auto"/>
                <w:sz w:val="24"/>
                <w:szCs w:val="24"/>
                <w:lang w:val="ru-RU"/>
              </w:rPr>
              <w:t>явления заинтересованных стороны организации, составления их классификации и ранжирования</w:t>
            </w:r>
            <w:r w:rsidRPr="005B1B69">
              <w:rPr>
                <w:rFonts w:ascii="Times New Roman" w:hAnsi="Times New Roman"/>
                <w:color w:val="auto"/>
                <w:sz w:val="24"/>
                <w:szCs w:val="24"/>
                <w:lang w:val="ru-RU"/>
              </w:rPr>
              <w:t>.</w:t>
            </w:r>
          </w:p>
          <w:p w14:paraId="55B862B8"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Уметь:</w:t>
            </w:r>
          </w:p>
          <w:p w14:paraId="1DB01466" w14:textId="0488ABF1"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 осуществлять анализ и обработку релевантной информации стандартными методами анализа.</w:t>
            </w:r>
          </w:p>
        </w:tc>
      </w:tr>
      <w:tr w:rsidR="00F7682A" w:rsidRPr="005B1B69" w14:paraId="0032471B" w14:textId="77777777" w:rsidTr="00E7224A">
        <w:tc>
          <w:tcPr>
            <w:tcW w:w="984" w:type="dxa"/>
            <w:vMerge/>
          </w:tcPr>
          <w:p w14:paraId="55DFB144" w14:textId="77777777" w:rsidR="00F7682A" w:rsidRPr="005B1B69" w:rsidRDefault="00F7682A" w:rsidP="008A099D">
            <w:pPr>
              <w:rPr>
                <w:rFonts w:ascii="Times New Roman" w:hAnsi="Times New Roman"/>
                <w:color w:val="auto"/>
                <w:sz w:val="24"/>
                <w:szCs w:val="24"/>
                <w:lang w:val="ru-RU"/>
              </w:rPr>
            </w:pPr>
          </w:p>
        </w:tc>
        <w:tc>
          <w:tcPr>
            <w:tcW w:w="2158" w:type="dxa"/>
            <w:vMerge/>
          </w:tcPr>
          <w:p w14:paraId="01A06A21" w14:textId="77777777" w:rsidR="00F7682A" w:rsidRPr="005B1B69" w:rsidRDefault="00F7682A" w:rsidP="008A099D">
            <w:pPr>
              <w:rPr>
                <w:rFonts w:ascii="Times New Roman" w:hAnsi="Times New Roman"/>
                <w:color w:val="auto"/>
                <w:sz w:val="24"/>
                <w:szCs w:val="24"/>
                <w:lang w:val="ru-RU"/>
              </w:rPr>
            </w:pPr>
          </w:p>
        </w:tc>
        <w:tc>
          <w:tcPr>
            <w:tcW w:w="2245" w:type="dxa"/>
          </w:tcPr>
          <w:p w14:paraId="02142119" w14:textId="5A256EC3" w:rsidR="00F7682A" w:rsidRPr="005B1B69" w:rsidRDefault="00905F29" w:rsidP="008A099D">
            <w:pPr>
              <w:rPr>
                <w:rFonts w:ascii="Times New Roman" w:hAnsi="Times New Roman"/>
                <w:strike/>
                <w:color w:val="auto"/>
                <w:sz w:val="24"/>
                <w:szCs w:val="24"/>
                <w:highlight w:val="yellow"/>
                <w:lang w:val="ru-RU"/>
              </w:rPr>
            </w:pPr>
            <w:r w:rsidRPr="005B1B69">
              <w:rPr>
                <w:rFonts w:ascii="Times New Roman" w:hAnsi="Times New Roman"/>
                <w:b/>
                <w:bCs/>
                <w:color w:val="auto"/>
                <w:sz w:val="24"/>
                <w:szCs w:val="24"/>
                <w:lang w:val="ru-RU"/>
              </w:rPr>
              <w:t>2.</w:t>
            </w:r>
            <w:r w:rsidRPr="005B1B69">
              <w:rPr>
                <w:rFonts w:ascii="Times New Roman" w:hAnsi="Times New Roman"/>
                <w:color w:val="auto"/>
                <w:sz w:val="24"/>
                <w:szCs w:val="24"/>
                <w:lang w:val="ru-RU"/>
              </w:rPr>
              <w:t xml:space="preserve"> </w:t>
            </w:r>
            <w:r w:rsidR="00981C56" w:rsidRPr="005B1B69">
              <w:rPr>
                <w:rFonts w:ascii="Times New Roman" w:hAnsi="Times New Roman"/>
                <w:color w:val="auto"/>
                <w:sz w:val="24"/>
                <w:szCs w:val="24"/>
                <w:lang w:val="ru-RU" w:bidi="ru-RU"/>
              </w:rPr>
              <w:t>Выявляет потребности и формулирует конкретные требования заинтересованных сторон</w:t>
            </w:r>
            <w:r w:rsidRPr="005B1B69">
              <w:rPr>
                <w:rFonts w:ascii="Times New Roman" w:hAnsi="Times New Roman"/>
                <w:color w:val="auto"/>
                <w:sz w:val="24"/>
                <w:szCs w:val="24"/>
                <w:lang w:val="ru-RU"/>
              </w:rPr>
              <w:t>.</w:t>
            </w:r>
          </w:p>
        </w:tc>
        <w:tc>
          <w:tcPr>
            <w:tcW w:w="4530" w:type="dxa"/>
          </w:tcPr>
          <w:p w14:paraId="0B4DAF5A"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2.Знать: </w:t>
            </w:r>
          </w:p>
          <w:p w14:paraId="60FABF14" w14:textId="552F8CDA"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методику финансового анализа состояния </w:t>
            </w:r>
            <w:r w:rsidR="000A5353" w:rsidRPr="005B1B69">
              <w:rPr>
                <w:rFonts w:ascii="Times New Roman" w:hAnsi="Times New Roman"/>
                <w:color w:val="auto"/>
                <w:sz w:val="24"/>
                <w:szCs w:val="24"/>
                <w:lang w:val="ru-RU"/>
              </w:rPr>
              <w:t>предприятия</w:t>
            </w:r>
            <w:r w:rsidR="00057E15" w:rsidRPr="005B1B69">
              <w:rPr>
                <w:rFonts w:ascii="Times New Roman" w:hAnsi="Times New Roman"/>
                <w:color w:val="auto"/>
                <w:sz w:val="24"/>
                <w:szCs w:val="24"/>
                <w:lang w:val="ru-RU"/>
              </w:rPr>
              <w:t>, осуществ</w:t>
            </w:r>
            <w:r w:rsidR="00EC3895" w:rsidRPr="005B1B69">
              <w:rPr>
                <w:rFonts w:ascii="Times New Roman" w:hAnsi="Times New Roman"/>
                <w:color w:val="auto"/>
                <w:sz w:val="24"/>
                <w:szCs w:val="24"/>
                <w:lang w:val="ru-RU"/>
              </w:rPr>
              <w:t>л</w:t>
            </w:r>
            <w:r w:rsidR="00057E15" w:rsidRPr="005B1B69">
              <w:rPr>
                <w:rFonts w:ascii="Times New Roman" w:hAnsi="Times New Roman"/>
                <w:color w:val="auto"/>
                <w:sz w:val="24"/>
                <w:szCs w:val="24"/>
                <w:lang w:val="ru-RU"/>
              </w:rPr>
              <w:t xml:space="preserve">яемого в </w:t>
            </w:r>
            <w:r w:rsidR="00EC3895" w:rsidRPr="005B1B69">
              <w:rPr>
                <w:rFonts w:ascii="Times New Roman" w:hAnsi="Times New Roman"/>
                <w:color w:val="auto"/>
                <w:sz w:val="24"/>
                <w:szCs w:val="24"/>
                <w:lang w:val="ru-RU"/>
              </w:rPr>
              <w:t>целях удовлетворения требований</w:t>
            </w:r>
            <w:r w:rsidR="00EC3895" w:rsidRPr="005B1B69">
              <w:rPr>
                <w:rFonts w:ascii="Times New Roman" w:hAnsi="Times New Roman"/>
                <w:lang w:val="ru-RU"/>
              </w:rPr>
              <w:t xml:space="preserve"> </w:t>
            </w:r>
            <w:r w:rsidR="00EC3895" w:rsidRPr="005B1B69">
              <w:rPr>
                <w:rFonts w:ascii="Times New Roman" w:hAnsi="Times New Roman"/>
                <w:color w:val="auto"/>
                <w:sz w:val="24"/>
                <w:szCs w:val="24"/>
                <w:lang w:val="ru-RU"/>
              </w:rPr>
              <w:t>заинтересованных сторон</w:t>
            </w:r>
            <w:r w:rsidRPr="005B1B69">
              <w:rPr>
                <w:rFonts w:ascii="Times New Roman" w:hAnsi="Times New Roman"/>
                <w:color w:val="auto"/>
                <w:sz w:val="24"/>
                <w:szCs w:val="24"/>
                <w:lang w:val="ru-RU"/>
              </w:rPr>
              <w:t xml:space="preserve">. </w:t>
            </w:r>
          </w:p>
          <w:p w14:paraId="1318F960" w14:textId="77777777" w:rsidR="00F7682A" w:rsidRPr="005B1B69" w:rsidRDefault="00F7682A" w:rsidP="008A099D">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59467CE5" w14:textId="2C8B8586" w:rsidR="00F7682A" w:rsidRPr="005B1B69" w:rsidRDefault="00F7682A" w:rsidP="008A099D">
            <w:pPr>
              <w:rPr>
                <w:rFonts w:ascii="Times New Roman" w:hAnsi="Times New Roman"/>
                <w:color w:val="auto"/>
                <w:sz w:val="24"/>
                <w:szCs w:val="24"/>
                <w:lang w:val="ru-RU"/>
              </w:rPr>
            </w:pPr>
            <w:r w:rsidRPr="005B1B69">
              <w:rPr>
                <w:rFonts w:ascii="Times New Roman" w:hAnsi="Times New Roman"/>
                <w:color w:val="auto"/>
                <w:sz w:val="24"/>
                <w:szCs w:val="24"/>
                <w:lang w:val="ru-RU"/>
              </w:rPr>
              <w:t>дать оценку, интерпретацию, выявить проблемы по полученным результатам анализа.</w:t>
            </w:r>
          </w:p>
        </w:tc>
      </w:tr>
      <w:tr w:rsidR="00F7682A" w:rsidRPr="005B1B69" w14:paraId="4A9F6741" w14:textId="77777777" w:rsidTr="00E7224A">
        <w:tc>
          <w:tcPr>
            <w:tcW w:w="984" w:type="dxa"/>
            <w:vMerge/>
          </w:tcPr>
          <w:p w14:paraId="23DE7CE0" w14:textId="77777777" w:rsidR="00F7682A" w:rsidRPr="005B1B69" w:rsidRDefault="00F7682A" w:rsidP="008A099D">
            <w:pPr>
              <w:rPr>
                <w:rFonts w:ascii="Times New Roman" w:hAnsi="Times New Roman"/>
                <w:color w:val="auto"/>
                <w:sz w:val="24"/>
                <w:szCs w:val="24"/>
                <w:lang w:val="ru-RU"/>
              </w:rPr>
            </w:pPr>
          </w:p>
        </w:tc>
        <w:tc>
          <w:tcPr>
            <w:tcW w:w="2158" w:type="dxa"/>
            <w:vMerge/>
          </w:tcPr>
          <w:p w14:paraId="29695B58" w14:textId="77777777" w:rsidR="00F7682A" w:rsidRPr="005B1B69" w:rsidRDefault="00F7682A" w:rsidP="008A099D">
            <w:pPr>
              <w:rPr>
                <w:rFonts w:ascii="Times New Roman" w:hAnsi="Times New Roman"/>
                <w:color w:val="auto"/>
                <w:sz w:val="24"/>
                <w:szCs w:val="24"/>
                <w:lang w:val="ru-RU"/>
              </w:rPr>
            </w:pPr>
          </w:p>
        </w:tc>
        <w:tc>
          <w:tcPr>
            <w:tcW w:w="2245" w:type="dxa"/>
          </w:tcPr>
          <w:p w14:paraId="49E20926" w14:textId="2C3306BC" w:rsidR="00E70280" w:rsidRPr="005B1B69" w:rsidRDefault="00EC3895" w:rsidP="00EC3895">
            <w:pPr>
              <w:pStyle w:val="ac"/>
              <w:ind w:left="0"/>
              <w:rPr>
                <w:rFonts w:ascii="Times New Roman" w:hAnsi="Times New Roman"/>
                <w:color w:val="auto"/>
                <w:lang w:val="ru-RU"/>
              </w:rPr>
            </w:pPr>
            <w:r w:rsidRPr="005B1B69">
              <w:rPr>
                <w:rFonts w:ascii="Times New Roman" w:hAnsi="Times New Roman"/>
                <w:b/>
                <w:bCs/>
                <w:color w:val="auto"/>
                <w:sz w:val="24"/>
                <w:szCs w:val="24"/>
                <w:lang w:val="ru-RU"/>
              </w:rPr>
              <w:t>3.</w:t>
            </w:r>
            <w:r w:rsidR="00196466" w:rsidRPr="005B1B69">
              <w:rPr>
                <w:rFonts w:ascii="Times New Roman" w:hAnsi="Times New Roman"/>
                <w:color w:val="auto"/>
                <w:sz w:val="24"/>
                <w:szCs w:val="24"/>
                <w:lang w:val="ru-RU"/>
              </w:rPr>
              <w:t xml:space="preserve"> </w:t>
            </w:r>
            <w:r w:rsidR="00981C56" w:rsidRPr="005B1B69">
              <w:rPr>
                <w:rFonts w:ascii="Times New Roman" w:hAnsi="Times New Roman"/>
                <w:color w:val="auto"/>
                <w:sz w:val="24"/>
                <w:szCs w:val="24"/>
                <w:lang w:val="ru-RU" w:bidi="ru-RU"/>
              </w:rPr>
              <w:t>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r w:rsidR="00905F29" w:rsidRPr="005B1B69">
              <w:rPr>
                <w:rFonts w:ascii="Times New Roman" w:hAnsi="Times New Roman"/>
                <w:color w:val="auto"/>
                <w:sz w:val="24"/>
                <w:szCs w:val="24"/>
                <w:lang w:val="ru-RU"/>
              </w:rPr>
              <w:t>.</w:t>
            </w:r>
          </w:p>
        </w:tc>
        <w:tc>
          <w:tcPr>
            <w:tcW w:w="4530" w:type="dxa"/>
          </w:tcPr>
          <w:p w14:paraId="3076BFFE" w14:textId="77777777" w:rsidR="00F7682A" w:rsidRPr="005B1B69" w:rsidRDefault="00F7682A" w:rsidP="00255736">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3.Знать: </w:t>
            </w:r>
          </w:p>
          <w:p w14:paraId="5EE46C09" w14:textId="7AC0B225" w:rsidR="00F7682A" w:rsidRPr="005B1B69" w:rsidRDefault="00F7682A" w:rsidP="00255736">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методологию анализа и прогнозирования </w:t>
            </w:r>
            <w:r w:rsidR="004B4F6E" w:rsidRPr="005B1B69">
              <w:rPr>
                <w:rFonts w:ascii="Times New Roman" w:hAnsi="Times New Roman"/>
                <w:color w:val="auto"/>
                <w:sz w:val="24"/>
                <w:szCs w:val="24"/>
                <w:lang w:val="ru-RU"/>
              </w:rPr>
              <w:t xml:space="preserve">параметров </w:t>
            </w:r>
            <w:r w:rsidRPr="005B1B69">
              <w:rPr>
                <w:rFonts w:ascii="Times New Roman" w:hAnsi="Times New Roman"/>
                <w:color w:val="auto"/>
                <w:sz w:val="24"/>
                <w:szCs w:val="24"/>
                <w:lang w:val="ru-RU"/>
              </w:rPr>
              <w:t>состояни</w:t>
            </w:r>
            <w:r w:rsidR="004B4F6E" w:rsidRPr="005B1B69">
              <w:rPr>
                <w:rFonts w:ascii="Times New Roman" w:hAnsi="Times New Roman"/>
                <w:color w:val="auto"/>
                <w:sz w:val="24"/>
                <w:szCs w:val="24"/>
                <w:lang w:val="ru-RU"/>
              </w:rPr>
              <w:t>я</w:t>
            </w:r>
            <w:r w:rsidRPr="005B1B69">
              <w:rPr>
                <w:rFonts w:ascii="Times New Roman" w:hAnsi="Times New Roman"/>
                <w:color w:val="auto"/>
                <w:sz w:val="24"/>
                <w:szCs w:val="24"/>
                <w:lang w:val="ru-RU"/>
              </w:rPr>
              <w:t xml:space="preserve"> организации</w:t>
            </w:r>
            <w:r w:rsidR="00EC3895" w:rsidRPr="005B1B69">
              <w:rPr>
                <w:rFonts w:ascii="Times New Roman" w:hAnsi="Times New Roman"/>
                <w:color w:val="auto"/>
                <w:sz w:val="24"/>
                <w:szCs w:val="24"/>
                <w:lang w:val="ru-RU"/>
              </w:rPr>
              <w:t>, проводимых с целью</w:t>
            </w:r>
            <w:r w:rsidR="00EC3895" w:rsidRPr="005B1B69">
              <w:rPr>
                <w:rFonts w:ascii="Times New Roman" w:hAnsi="Times New Roman"/>
                <w:lang w:val="ru-RU"/>
              </w:rPr>
              <w:t xml:space="preserve"> </w:t>
            </w:r>
            <w:r w:rsidR="00EC3895" w:rsidRPr="005B1B69">
              <w:rPr>
                <w:rFonts w:ascii="Times New Roman" w:hAnsi="Times New Roman"/>
                <w:color w:val="auto"/>
                <w:sz w:val="24"/>
                <w:szCs w:val="24"/>
                <w:lang w:val="ru-RU"/>
              </w:rPr>
              <w:t>оптимизации бизнес-процессов и бизнес-моделей</w:t>
            </w:r>
            <w:r w:rsidRPr="005B1B69">
              <w:rPr>
                <w:rFonts w:ascii="Times New Roman" w:hAnsi="Times New Roman"/>
                <w:color w:val="auto"/>
                <w:sz w:val="24"/>
                <w:szCs w:val="24"/>
                <w:lang w:val="ru-RU"/>
              </w:rPr>
              <w:t>.</w:t>
            </w:r>
          </w:p>
          <w:p w14:paraId="422C9E7F" w14:textId="77777777" w:rsidR="00F7682A" w:rsidRPr="005B1B69" w:rsidRDefault="00F7682A" w:rsidP="00255736">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7F85C9E6" w14:textId="5CD24932" w:rsidR="00F7682A" w:rsidRPr="005B1B69" w:rsidRDefault="00F7682A" w:rsidP="00255736">
            <w:pPr>
              <w:rPr>
                <w:rFonts w:ascii="Times New Roman" w:hAnsi="Times New Roman"/>
                <w:color w:val="auto"/>
                <w:sz w:val="24"/>
                <w:szCs w:val="24"/>
                <w:lang w:val="ru-RU"/>
              </w:rPr>
            </w:pPr>
            <w:r w:rsidRPr="005B1B69">
              <w:rPr>
                <w:rFonts w:ascii="Times New Roman" w:hAnsi="Times New Roman"/>
                <w:color w:val="auto"/>
                <w:sz w:val="24"/>
                <w:szCs w:val="24"/>
                <w:lang w:val="ru-RU"/>
              </w:rPr>
              <w:t xml:space="preserve">анализировать и прогнозировать состояние организации, предлагать </w:t>
            </w:r>
            <w:r w:rsidR="004B4F6E" w:rsidRPr="005B1B69">
              <w:rPr>
                <w:rFonts w:ascii="Times New Roman" w:hAnsi="Times New Roman"/>
                <w:color w:val="auto"/>
                <w:sz w:val="24"/>
                <w:szCs w:val="24"/>
                <w:lang w:val="ru-RU"/>
              </w:rPr>
              <w:t>обоснованные</w:t>
            </w:r>
            <w:r w:rsidRPr="005B1B69">
              <w:rPr>
                <w:rFonts w:ascii="Times New Roman" w:hAnsi="Times New Roman"/>
                <w:color w:val="auto"/>
                <w:sz w:val="24"/>
                <w:szCs w:val="24"/>
                <w:lang w:val="ru-RU"/>
              </w:rPr>
              <w:t xml:space="preserve"> подходы экономического развития с использованием методических и нормативных документов.</w:t>
            </w:r>
          </w:p>
        </w:tc>
      </w:tr>
    </w:tbl>
    <w:p w14:paraId="226EDEE5" w14:textId="77777777" w:rsidR="00B248A0" w:rsidRPr="005B1B69" w:rsidRDefault="006169F8" w:rsidP="006D76A6">
      <w:pPr>
        <w:pStyle w:val="1"/>
        <w:numPr>
          <w:ilvl w:val="0"/>
          <w:numId w:val="9"/>
        </w:numPr>
      </w:pPr>
      <w:bookmarkStart w:id="6" w:name="bookmark8"/>
      <w:bookmarkStart w:id="7" w:name="_Toc159937708"/>
      <w:bookmarkEnd w:id="5"/>
      <w:r w:rsidRPr="005B1B69">
        <w:t>Место дисциплины в структуре образовательной программы</w:t>
      </w:r>
      <w:bookmarkEnd w:id="6"/>
      <w:bookmarkEnd w:id="7"/>
    </w:p>
    <w:p w14:paraId="1F67738F" w14:textId="5BB50D8A" w:rsidR="00B248A0" w:rsidRPr="005B1B69" w:rsidRDefault="006169F8" w:rsidP="00196466">
      <w:pPr>
        <w:pStyle w:val="210"/>
        <w:spacing w:line="480" w:lineRule="exact"/>
        <w:ind w:firstLine="567"/>
        <w:jc w:val="both"/>
      </w:pPr>
      <w:r w:rsidRPr="005B1B69">
        <w:t>Учебная дисциплина «</w:t>
      </w:r>
      <w:r w:rsidR="00D86287" w:rsidRPr="005B1B69">
        <w:t xml:space="preserve">Анализ </w:t>
      </w:r>
      <w:r w:rsidR="00116FB6" w:rsidRPr="005B1B69">
        <w:t>эффективности бизнеса</w:t>
      </w:r>
      <w:r w:rsidR="006F7CBC" w:rsidRPr="005B1B69">
        <w:t xml:space="preserve"> и бизн</w:t>
      </w:r>
      <w:r w:rsidR="008D11FA" w:rsidRPr="005B1B69">
        <w:t>е</w:t>
      </w:r>
      <w:r w:rsidR="006F7CBC" w:rsidRPr="005B1B69">
        <w:t>с-моделей</w:t>
      </w:r>
      <w:r w:rsidRPr="005B1B69">
        <w:t xml:space="preserve">» </w:t>
      </w:r>
      <w:r w:rsidRPr="005B1B69">
        <w:lastRenderedPageBreak/>
        <w:t xml:space="preserve">является дисциплиной </w:t>
      </w:r>
      <w:r w:rsidR="0021786B" w:rsidRPr="005B1B69">
        <w:t xml:space="preserve">модуля дисциплин по выбору, углубляющих освоение программы магистратуры </w:t>
      </w:r>
      <w:r w:rsidR="00D86287" w:rsidRPr="005B1B69">
        <w:t>«</w:t>
      </w:r>
      <w:r w:rsidR="006F7CBC" w:rsidRPr="005B1B69">
        <w:t>Бизнес-аналитика</w:t>
      </w:r>
      <w:r w:rsidR="00D86287" w:rsidRPr="005B1B69">
        <w:t>» направления подготовки 38.04.01 «Экономика»</w:t>
      </w:r>
      <w:r w:rsidRPr="005B1B69">
        <w:t>.</w:t>
      </w:r>
      <w:r w:rsidR="0021786B" w:rsidRPr="005B1B69">
        <w:t xml:space="preserve"> </w:t>
      </w:r>
    </w:p>
    <w:p w14:paraId="7C5A818E" w14:textId="65364A0D" w:rsidR="00B248A0" w:rsidRPr="005B1B69" w:rsidRDefault="006169F8" w:rsidP="002629B2">
      <w:pPr>
        <w:pStyle w:val="1"/>
        <w:numPr>
          <w:ilvl w:val="0"/>
          <w:numId w:val="9"/>
        </w:numPr>
        <w:jc w:val="both"/>
      </w:pPr>
      <w:bookmarkStart w:id="8" w:name="_Toc159937709"/>
      <w:r w:rsidRPr="005B1B69">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6EC3AEC9" w14:textId="7FC12DEF" w:rsidR="00C26D0C" w:rsidRPr="005B1B69" w:rsidRDefault="00C26D0C" w:rsidP="00C26D0C">
      <w:pPr>
        <w:pStyle w:val="210"/>
        <w:shd w:val="clear" w:color="auto" w:fill="auto"/>
        <w:spacing w:line="480" w:lineRule="exact"/>
        <w:ind w:firstLine="743"/>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2409"/>
        <w:gridCol w:w="2410"/>
      </w:tblGrid>
      <w:tr w:rsidR="00116FB6" w:rsidRPr="005B1B69" w14:paraId="34A27DE5" w14:textId="77777777" w:rsidTr="002928CF">
        <w:trPr>
          <w:trHeight w:val="288"/>
        </w:trPr>
        <w:tc>
          <w:tcPr>
            <w:tcW w:w="5070" w:type="dxa"/>
          </w:tcPr>
          <w:p w14:paraId="186BE4B6" w14:textId="09111D1B"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Вид учебной работы по дисциплине</w:t>
            </w:r>
          </w:p>
        </w:tc>
        <w:tc>
          <w:tcPr>
            <w:tcW w:w="2409" w:type="dxa"/>
          </w:tcPr>
          <w:p w14:paraId="7E31E86A" w14:textId="70964F8D"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Всего</w:t>
            </w:r>
          </w:p>
          <w:p w14:paraId="5BAE2397" w14:textId="5176BDA5"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 з/е и часах)</w:t>
            </w:r>
          </w:p>
        </w:tc>
        <w:tc>
          <w:tcPr>
            <w:tcW w:w="2410" w:type="dxa"/>
          </w:tcPr>
          <w:p w14:paraId="42984613" w14:textId="535652A9"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6 модуль</w:t>
            </w:r>
          </w:p>
          <w:p w14:paraId="66C52828" w14:textId="31ADF091" w:rsidR="00116FB6" w:rsidRPr="005B1B69" w:rsidRDefault="00116FB6" w:rsidP="00D868A8">
            <w:pPr>
              <w:widowControl/>
              <w:autoSpaceDE w:val="0"/>
              <w:autoSpaceDN w:val="0"/>
              <w:adjustRightInd w:val="0"/>
              <w:jc w:val="center"/>
              <w:rPr>
                <w:rFonts w:ascii="Times New Roman" w:hAnsi="Times New Roman" w:cs="Times New Roman"/>
                <w:b/>
                <w:bCs/>
                <w:sz w:val="28"/>
                <w:szCs w:val="28"/>
                <w:lang w:bidi="ar-SA"/>
              </w:rPr>
            </w:pPr>
            <w:r w:rsidRPr="005B1B69">
              <w:rPr>
                <w:rFonts w:ascii="Times New Roman" w:hAnsi="Times New Roman" w:cs="Times New Roman"/>
                <w:b/>
                <w:bCs/>
                <w:sz w:val="28"/>
                <w:szCs w:val="28"/>
                <w:lang w:bidi="ar-SA"/>
              </w:rPr>
              <w:t>(в часах)</w:t>
            </w:r>
          </w:p>
        </w:tc>
      </w:tr>
      <w:tr w:rsidR="00116FB6" w:rsidRPr="005B1B69" w14:paraId="4496ACA4" w14:textId="77777777" w:rsidTr="002928CF">
        <w:trPr>
          <w:trHeight w:val="127"/>
        </w:trPr>
        <w:tc>
          <w:tcPr>
            <w:tcW w:w="5070" w:type="dxa"/>
          </w:tcPr>
          <w:p w14:paraId="58C47B3A"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b/>
                <w:bCs/>
                <w:sz w:val="28"/>
                <w:szCs w:val="28"/>
                <w:lang w:bidi="ar-SA"/>
              </w:rPr>
              <w:t xml:space="preserve">Общая трудоемкость дисциплины </w:t>
            </w:r>
          </w:p>
        </w:tc>
        <w:tc>
          <w:tcPr>
            <w:tcW w:w="2409" w:type="dxa"/>
          </w:tcPr>
          <w:p w14:paraId="04B85364" w14:textId="78F2B5FA"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3/108</w:t>
            </w:r>
          </w:p>
        </w:tc>
        <w:tc>
          <w:tcPr>
            <w:tcW w:w="2410" w:type="dxa"/>
          </w:tcPr>
          <w:p w14:paraId="2E63C559" w14:textId="123C26B8"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108</w:t>
            </w:r>
          </w:p>
        </w:tc>
      </w:tr>
      <w:tr w:rsidR="00116FB6" w:rsidRPr="005B1B69" w14:paraId="0A7A34AB" w14:textId="77777777" w:rsidTr="002928CF">
        <w:trPr>
          <w:trHeight w:val="127"/>
        </w:trPr>
        <w:tc>
          <w:tcPr>
            <w:tcW w:w="5070" w:type="dxa"/>
          </w:tcPr>
          <w:p w14:paraId="6369EA17"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b/>
                <w:bCs/>
                <w:i/>
                <w:iCs/>
                <w:sz w:val="28"/>
                <w:szCs w:val="28"/>
                <w:lang w:bidi="ar-SA"/>
              </w:rPr>
              <w:t xml:space="preserve">Контактная работа - Аудиторные занятия </w:t>
            </w:r>
          </w:p>
        </w:tc>
        <w:tc>
          <w:tcPr>
            <w:tcW w:w="2409" w:type="dxa"/>
          </w:tcPr>
          <w:p w14:paraId="71465E60" w14:textId="26F95D4B"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3</w:t>
            </w:r>
            <w:r w:rsidR="005A6E8A" w:rsidRPr="005B1B69">
              <w:rPr>
                <w:rFonts w:ascii="Times New Roman" w:hAnsi="Times New Roman" w:cs="Times New Roman"/>
                <w:sz w:val="28"/>
                <w:szCs w:val="28"/>
                <w:lang w:bidi="ar-SA"/>
              </w:rPr>
              <w:t>0</w:t>
            </w:r>
          </w:p>
        </w:tc>
        <w:tc>
          <w:tcPr>
            <w:tcW w:w="2410" w:type="dxa"/>
          </w:tcPr>
          <w:p w14:paraId="339F89E7" w14:textId="1929C625"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3</w:t>
            </w:r>
            <w:r w:rsidR="005A6E8A" w:rsidRPr="005B1B69">
              <w:rPr>
                <w:rFonts w:ascii="Times New Roman" w:hAnsi="Times New Roman" w:cs="Times New Roman"/>
                <w:sz w:val="28"/>
                <w:szCs w:val="28"/>
                <w:lang w:bidi="ar-SA"/>
              </w:rPr>
              <w:t>0</w:t>
            </w:r>
          </w:p>
        </w:tc>
      </w:tr>
      <w:tr w:rsidR="00116FB6" w:rsidRPr="005B1B69" w14:paraId="39F71B3B" w14:textId="77777777" w:rsidTr="002928CF">
        <w:trPr>
          <w:trHeight w:val="127"/>
        </w:trPr>
        <w:tc>
          <w:tcPr>
            <w:tcW w:w="5070" w:type="dxa"/>
          </w:tcPr>
          <w:p w14:paraId="0D433E1E"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i/>
                <w:iCs/>
                <w:sz w:val="28"/>
                <w:szCs w:val="28"/>
                <w:lang w:bidi="ar-SA"/>
              </w:rPr>
              <w:t xml:space="preserve">Лекции </w:t>
            </w:r>
          </w:p>
        </w:tc>
        <w:tc>
          <w:tcPr>
            <w:tcW w:w="2409" w:type="dxa"/>
          </w:tcPr>
          <w:p w14:paraId="67B2CF00" w14:textId="7C5EA4D0" w:rsidR="00116FB6" w:rsidRPr="005B1B69" w:rsidRDefault="0016067E"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6</w:t>
            </w:r>
          </w:p>
        </w:tc>
        <w:tc>
          <w:tcPr>
            <w:tcW w:w="2410" w:type="dxa"/>
          </w:tcPr>
          <w:p w14:paraId="51BC257D" w14:textId="6C02DC77" w:rsidR="00116FB6" w:rsidRPr="005B1B69" w:rsidRDefault="0016067E"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6</w:t>
            </w:r>
          </w:p>
        </w:tc>
      </w:tr>
      <w:tr w:rsidR="00116FB6" w:rsidRPr="005B1B69" w14:paraId="7E6FB843" w14:textId="77777777" w:rsidTr="002928CF">
        <w:trPr>
          <w:trHeight w:val="127"/>
        </w:trPr>
        <w:tc>
          <w:tcPr>
            <w:tcW w:w="5070" w:type="dxa"/>
          </w:tcPr>
          <w:p w14:paraId="57DC72B6"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i/>
                <w:iCs/>
                <w:sz w:val="28"/>
                <w:szCs w:val="28"/>
                <w:lang w:bidi="ar-SA"/>
              </w:rPr>
              <w:t xml:space="preserve">Семинары, практические занятия </w:t>
            </w:r>
          </w:p>
        </w:tc>
        <w:tc>
          <w:tcPr>
            <w:tcW w:w="2409" w:type="dxa"/>
          </w:tcPr>
          <w:p w14:paraId="3F298683" w14:textId="3E0DDB2C"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24</w:t>
            </w:r>
          </w:p>
        </w:tc>
        <w:tc>
          <w:tcPr>
            <w:tcW w:w="2410" w:type="dxa"/>
          </w:tcPr>
          <w:p w14:paraId="371A13A0" w14:textId="349DFD27"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24</w:t>
            </w:r>
          </w:p>
        </w:tc>
      </w:tr>
      <w:tr w:rsidR="00116FB6" w:rsidRPr="005B1B69" w14:paraId="3E13DDD9" w14:textId="77777777" w:rsidTr="002928CF">
        <w:trPr>
          <w:trHeight w:val="127"/>
        </w:trPr>
        <w:tc>
          <w:tcPr>
            <w:tcW w:w="5070" w:type="dxa"/>
          </w:tcPr>
          <w:p w14:paraId="1EFCEC0F" w14:textId="77777777" w:rsidR="00116FB6" w:rsidRPr="005B1B69" w:rsidRDefault="00116FB6" w:rsidP="00116FB6">
            <w:pPr>
              <w:widowControl/>
              <w:autoSpaceDE w:val="0"/>
              <w:autoSpaceDN w:val="0"/>
              <w:adjustRightInd w:val="0"/>
              <w:rPr>
                <w:rFonts w:ascii="Times New Roman" w:hAnsi="Times New Roman" w:cs="Times New Roman"/>
                <w:sz w:val="28"/>
                <w:szCs w:val="28"/>
                <w:lang w:bidi="ar-SA"/>
              </w:rPr>
            </w:pPr>
            <w:r w:rsidRPr="005B1B69">
              <w:rPr>
                <w:rFonts w:ascii="Times New Roman" w:hAnsi="Times New Roman" w:cs="Times New Roman"/>
                <w:b/>
                <w:bCs/>
                <w:i/>
                <w:iCs/>
                <w:sz w:val="28"/>
                <w:szCs w:val="28"/>
                <w:lang w:bidi="ar-SA"/>
              </w:rPr>
              <w:t xml:space="preserve">Самостоятельная работа </w:t>
            </w:r>
          </w:p>
        </w:tc>
        <w:tc>
          <w:tcPr>
            <w:tcW w:w="2409" w:type="dxa"/>
          </w:tcPr>
          <w:p w14:paraId="67F8CFE4" w14:textId="234D58C8"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7</w:t>
            </w:r>
            <w:r w:rsidR="0016067E" w:rsidRPr="005B1B69">
              <w:rPr>
                <w:rFonts w:ascii="Times New Roman" w:hAnsi="Times New Roman" w:cs="Times New Roman"/>
                <w:sz w:val="28"/>
                <w:szCs w:val="28"/>
                <w:lang w:bidi="ar-SA"/>
              </w:rPr>
              <w:t>8</w:t>
            </w:r>
          </w:p>
        </w:tc>
        <w:tc>
          <w:tcPr>
            <w:tcW w:w="2410" w:type="dxa"/>
          </w:tcPr>
          <w:p w14:paraId="4F4C52DE" w14:textId="4D7B2818" w:rsidR="00116FB6" w:rsidRPr="005B1B69" w:rsidRDefault="00116FB6"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7</w:t>
            </w:r>
            <w:r w:rsidR="0016067E" w:rsidRPr="005B1B69">
              <w:rPr>
                <w:rFonts w:ascii="Times New Roman" w:hAnsi="Times New Roman" w:cs="Times New Roman"/>
                <w:sz w:val="28"/>
                <w:szCs w:val="28"/>
                <w:lang w:bidi="ar-SA"/>
              </w:rPr>
              <w:t>8</w:t>
            </w:r>
          </w:p>
        </w:tc>
      </w:tr>
      <w:tr w:rsidR="00D868A8" w:rsidRPr="005B1B69" w14:paraId="6E3E45AC" w14:textId="77777777" w:rsidTr="002928CF">
        <w:trPr>
          <w:trHeight w:val="127"/>
        </w:trPr>
        <w:tc>
          <w:tcPr>
            <w:tcW w:w="5070" w:type="dxa"/>
          </w:tcPr>
          <w:p w14:paraId="745E81D4" w14:textId="77777777" w:rsidR="00D868A8" w:rsidRPr="005B1B69" w:rsidRDefault="00D868A8" w:rsidP="00D868A8">
            <w:pPr>
              <w:widowControl/>
              <w:autoSpaceDE w:val="0"/>
              <w:autoSpaceDN w:val="0"/>
              <w:adjustRightInd w:val="0"/>
              <w:rPr>
                <w:rFonts w:ascii="Times New Roman" w:hAnsi="Times New Roman" w:cs="Times New Roman"/>
                <w:b/>
                <w:bCs/>
                <w:i/>
                <w:iCs/>
                <w:sz w:val="28"/>
                <w:szCs w:val="28"/>
                <w:lang w:bidi="ar-SA"/>
              </w:rPr>
            </w:pPr>
            <w:r w:rsidRPr="005B1B69">
              <w:rPr>
                <w:rFonts w:ascii="Times New Roman" w:hAnsi="Times New Roman" w:cs="Times New Roman"/>
                <w:b/>
                <w:bCs/>
                <w:i/>
                <w:iCs/>
                <w:sz w:val="28"/>
                <w:szCs w:val="28"/>
                <w:lang w:bidi="ar-SA"/>
              </w:rPr>
              <w:t xml:space="preserve">Вид текущего контроля </w:t>
            </w:r>
          </w:p>
        </w:tc>
        <w:tc>
          <w:tcPr>
            <w:tcW w:w="2409" w:type="dxa"/>
          </w:tcPr>
          <w:p w14:paraId="68A7927B" w14:textId="288809AF" w:rsidR="00D868A8" w:rsidRPr="00B24C6F" w:rsidRDefault="00B24C6F" w:rsidP="00D868A8">
            <w:pPr>
              <w:widowControl/>
              <w:autoSpaceDE w:val="0"/>
              <w:autoSpaceDN w:val="0"/>
              <w:adjustRightInd w:val="0"/>
              <w:jc w:val="center"/>
              <w:rPr>
                <w:rFonts w:ascii="Times New Roman" w:hAnsi="Times New Roman" w:cs="Times New Roman"/>
                <w:sz w:val="28"/>
                <w:szCs w:val="28"/>
                <w:highlight w:val="yellow"/>
                <w:lang w:bidi="ar-SA"/>
              </w:rPr>
            </w:pPr>
            <w:r w:rsidRPr="00B24C6F">
              <w:rPr>
                <w:rFonts w:ascii="Times New Roman" w:hAnsi="Times New Roman" w:cs="Times New Roman"/>
                <w:sz w:val="28"/>
                <w:szCs w:val="28"/>
                <w:lang w:bidi="ar-SA"/>
              </w:rPr>
              <w:t>Домашнее творческое задание</w:t>
            </w:r>
          </w:p>
        </w:tc>
        <w:tc>
          <w:tcPr>
            <w:tcW w:w="2410" w:type="dxa"/>
          </w:tcPr>
          <w:p w14:paraId="7FAB6B3F" w14:textId="61E23370" w:rsidR="00D868A8" w:rsidRPr="00B24C6F" w:rsidRDefault="00B24C6F" w:rsidP="00D868A8">
            <w:pPr>
              <w:widowControl/>
              <w:autoSpaceDE w:val="0"/>
              <w:autoSpaceDN w:val="0"/>
              <w:adjustRightInd w:val="0"/>
              <w:jc w:val="center"/>
              <w:rPr>
                <w:rFonts w:ascii="Times New Roman" w:hAnsi="Times New Roman" w:cs="Times New Roman"/>
                <w:sz w:val="28"/>
                <w:szCs w:val="28"/>
                <w:highlight w:val="yellow"/>
                <w:lang w:bidi="ar-SA"/>
              </w:rPr>
            </w:pPr>
            <w:r w:rsidRPr="00B24C6F">
              <w:rPr>
                <w:rFonts w:ascii="Times New Roman" w:hAnsi="Times New Roman" w:cs="Times New Roman"/>
                <w:sz w:val="28"/>
                <w:szCs w:val="28"/>
                <w:lang w:bidi="ar-SA"/>
              </w:rPr>
              <w:t>Домашнее творческое задание</w:t>
            </w:r>
          </w:p>
        </w:tc>
      </w:tr>
      <w:tr w:rsidR="00D868A8" w:rsidRPr="005B1B69" w14:paraId="3EBE6C13" w14:textId="77777777" w:rsidTr="002928CF">
        <w:trPr>
          <w:trHeight w:val="127"/>
        </w:trPr>
        <w:tc>
          <w:tcPr>
            <w:tcW w:w="5070" w:type="dxa"/>
          </w:tcPr>
          <w:p w14:paraId="6603C600" w14:textId="77777777" w:rsidR="00D868A8" w:rsidRPr="005B1B69" w:rsidRDefault="00D868A8" w:rsidP="00D868A8">
            <w:pPr>
              <w:widowControl/>
              <w:autoSpaceDE w:val="0"/>
              <w:autoSpaceDN w:val="0"/>
              <w:adjustRightInd w:val="0"/>
              <w:rPr>
                <w:rFonts w:ascii="Times New Roman" w:hAnsi="Times New Roman" w:cs="Times New Roman"/>
                <w:b/>
                <w:bCs/>
                <w:i/>
                <w:iCs/>
                <w:sz w:val="28"/>
                <w:szCs w:val="28"/>
                <w:lang w:bidi="ar-SA"/>
              </w:rPr>
            </w:pPr>
            <w:r w:rsidRPr="005B1B69">
              <w:rPr>
                <w:rFonts w:ascii="Times New Roman" w:hAnsi="Times New Roman" w:cs="Times New Roman"/>
                <w:b/>
                <w:bCs/>
                <w:i/>
                <w:iCs/>
                <w:sz w:val="28"/>
                <w:szCs w:val="28"/>
                <w:lang w:bidi="ar-SA"/>
              </w:rPr>
              <w:t xml:space="preserve">Вид промежуточной аттестации </w:t>
            </w:r>
          </w:p>
        </w:tc>
        <w:tc>
          <w:tcPr>
            <w:tcW w:w="2409" w:type="dxa"/>
          </w:tcPr>
          <w:p w14:paraId="39CFEB35" w14:textId="3EF7685E" w:rsidR="00D868A8" w:rsidRPr="005B1B69" w:rsidRDefault="0016067E"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Зачет</w:t>
            </w:r>
          </w:p>
        </w:tc>
        <w:tc>
          <w:tcPr>
            <w:tcW w:w="2410" w:type="dxa"/>
          </w:tcPr>
          <w:p w14:paraId="787F17BB" w14:textId="4E0D83FA" w:rsidR="00D868A8" w:rsidRPr="005B1B69" w:rsidRDefault="005F42DF" w:rsidP="00D868A8">
            <w:pPr>
              <w:widowControl/>
              <w:autoSpaceDE w:val="0"/>
              <w:autoSpaceDN w:val="0"/>
              <w:adjustRightInd w:val="0"/>
              <w:jc w:val="center"/>
              <w:rPr>
                <w:rFonts w:ascii="Times New Roman" w:hAnsi="Times New Roman" w:cs="Times New Roman"/>
                <w:sz w:val="28"/>
                <w:szCs w:val="28"/>
                <w:lang w:bidi="ar-SA"/>
              </w:rPr>
            </w:pPr>
            <w:r w:rsidRPr="005B1B69">
              <w:rPr>
                <w:rFonts w:ascii="Times New Roman" w:hAnsi="Times New Roman" w:cs="Times New Roman"/>
                <w:sz w:val="28"/>
                <w:szCs w:val="28"/>
                <w:lang w:bidi="ar-SA"/>
              </w:rPr>
              <w:t>Зачет</w:t>
            </w:r>
          </w:p>
        </w:tc>
      </w:tr>
    </w:tbl>
    <w:p w14:paraId="60C444D7" w14:textId="77777777" w:rsidR="00B248A0" w:rsidRPr="005B1B69" w:rsidRDefault="00B248A0">
      <w:pPr>
        <w:rPr>
          <w:rFonts w:ascii="Times New Roman" w:hAnsi="Times New Roman" w:cs="Times New Roman"/>
          <w:sz w:val="2"/>
          <w:szCs w:val="2"/>
        </w:rPr>
      </w:pPr>
    </w:p>
    <w:p w14:paraId="6491CAD0" w14:textId="77777777" w:rsidR="00B248A0" w:rsidRPr="005B1B69" w:rsidRDefault="006169F8" w:rsidP="00CF58EB">
      <w:pPr>
        <w:pStyle w:val="1"/>
        <w:numPr>
          <w:ilvl w:val="0"/>
          <w:numId w:val="7"/>
        </w:numPr>
        <w:jc w:val="both"/>
      </w:pPr>
      <w:bookmarkStart w:id="9" w:name="_Toc159937710"/>
      <w:r w:rsidRPr="005B1B6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81E89A5" w14:textId="604923A4" w:rsidR="00B248A0" w:rsidRPr="005B1B69" w:rsidRDefault="006169F8" w:rsidP="00E8526B">
      <w:pPr>
        <w:pStyle w:val="3"/>
        <w:numPr>
          <w:ilvl w:val="0"/>
          <w:numId w:val="31"/>
        </w:numPr>
        <w:rPr>
          <w:rFonts w:ascii="Times New Roman" w:hAnsi="Times New Roman" w:cs="Times New Roman"/>
          <w:b/>
        </w:rPr>
      </w:pPr>
      <w:bookmarkStart w:id="10" w:name="bookmark9"/>
      <w:bookmarkStart w:id="11" w:name="_Toc159937711"/>
      <w:r w:rsidRPr="005B1B69">
        <w:rPr>
          <w:rFonts w:ascii="Times New Roman" w:hAnsi="Times New Roman" w:cs="Times New Roman"/>
          <w:b/>
          <w:color w:val="auto"/>
          <w:sz w:val="28"/>
        </w:rPr>
        <w:t>Содержание дисциплины</w:t>
      </w:r>
      <w:bookmarkEnd w:id="10"/>
      <w:bookmarkEnd w:id="11"/>
    </w:p>
    <w:p w14:paraId="569350FD" w14:textId="0482928F" w:rsidR="00B248A0" w:rsidRPr="005B1B69" w:rsidRDefault="006169F8" w:rsidP="00E8526B">
      <w:pPr>
        <w:pStyle w:val="af2"/>
        <w:rPr>
          <w:rFonts w:ascii="Times New Roman" w:hAnsi="Times New Roman" w:cs="Times New Roman"/>
          <w:b/>
        </w:rPr>
      </w:pPr>
      <w:bookmarkStart w:id="12" w:name="bookmark10"/>
      <w:bookmarkStart w:id="13" w:name="_Hlk75813142"/>
      <w:r w:rsidRPr="005B1B69">
        <w:rPr>
          <w:rFonts w:ascii="Times New Roman" w:hAnsi="Times New Roman" w:cs="Times New Roman"/>
          <w:b/>
          <w:color w:val="auto"/>
          <w:sz w:val="28"/>
        </w:rPr>
        <w:t xml:space="preserve">Тема 1. </w:t>
      </w:r>
      <w:bookmarkEnd w:id="12"/>
      <w:r w:rsidR="00B00EA9" w:rsidRPr="005B1B69">
        <w:rPr>
          <w:rFonts w:ascii="Times New Roman" w:hAnsi="Times New Roman" w:cs="Times New Roman"/>
          <w:b/>
          <w:color w:val="auto"/>
          <w:sz w:val="28"/>
        </w:rPr>
        <w:t>Предмет и задачи анализа эффективности бизнеса</w:t>
      </w:r>
      <w:r w:rsidR="00AD60A1" w:rsidRPr="005B1B69">
        <w:rPr>
          <w:rFonts w:ascii="Times New Roman" w:hAnsi="Times New Roman" w:cs="Times New Roman"/>
          <w:b/>
          <w:color w:val="auto"/>
          <w:sz w:val="28"/>
        </w:rPr>
        <w:t xml:space="preserve"> и бизнес-моделей </w:t>
      </w:r>
    </w:p>
    <w:bookmarkEnd w:id="13"/>
    <w:p w14:paraId="10BF1A66" w14:textId="2C99D19F" w:rsidR="00B00EA9" w:rsidRPr="005B1B69" w:rsidRDefault="00B00EA9" w:rsidP="00B00EA9">
      <w:pPr>
        <w:pStyle w:val="210"/>
        <w:spacing w:line="480" w:lineRule="exact"/>
        <w:ind w:firstLine="740"/>
        <w:jc w:val="both"/>
      </w:pPr>
      <w:r w:rsidRPr="005B1B69">
        <w:t xml:space="preserve">Понятие эффективности. </w:t>
      </w:r>
      <w:r w:rsidR="001F24FF" w:rsidRPr="005B1B69">
        <w:t xml:space="preserve">Эффективность бизнеса как объект оценки, анализа и управления. </w:t>
      </w:r>
      <w:r w:rsidRPr="005B1B69">
        <w:t xml:space="preserve">Развитие взглядов на эффективность бизнеса в России и за рубежом. Основные виды эффективности. Составляющие эффективности. Стейкхолдеры бизнеса и особенности их интересов. Особенности оценки эффективности с позиции разных групп стейкхолдеров бизнеса. Эффективность и результативность: единство и конфликт целей. Эффективность как продуктивность и экономичность. Влияние стратегических и оперативно-тактических решений на эффективность бизнеса. Эффективность операционной, </w:t>
      </w:r>
      <w:r w:rsidRPr="005B1B69">
        <w:lastRenderedPageBreak/>
        <w:t>инвестиционной и финансовой деятельности коммерческой организации.</w:t>
      </w:r>
      <w:bookmarkStart w:id="14" w:name="_Hlk75813362"/>
    </w:p>
    <w:p w14:paraId="240B7BF5" w14:textId="173BBCEA" w:rsidR="00AD60A1" w:rsidRPr="005B1B69" w:rsidRDefault="00AD60A1" w:rsidP="00B00EA9">
      <w:pPr>
        <w:pStyle w:val="210"/>
        <w:spacing w:line="480" w:lineRule="exact"/>
        <w:ind w:firstLine="740"/>
        <w:jc w:val="both"/>
      </w:pPr>
      <w:r w:rsidRPr="005B1B69">
        <w:t>Понятие бизнес-модели организации. Концептуальные подходы к определению бизнес-модели: ориентированные на ценности, создаваемые организацией, и ориентированные на бизнес-процессы организации. Взаимосвязь между бизнес-моделью и стратегией бизнеса. Роль и задачи бизнес-анализа в формировании, оценке конкурентоспособности и мониторинге эффективности бизнеса и бизнес-моделей.</w:t>
      </w:r>
    </w:p>
    <w:p w14:paraId="16FB1F87" w14:textId="09E7714D" w:rsidR="00AD60A1" w:rsidRPr="005B1B69" w:rsidRDefault="00AD60A1" w:rsidP="00AD60A1">
      <w:pPr>
        <w:pStyle w:val="210"/>
        <w:spacing w:line="480" w:lineRule="exact"/>
        <w:ind w:firstLine="740"/>
        <w:jc w:val="both"/>
      </w:pPr>
      <w:r w:rsidRPr="005B1B69">
        <w:t>Эволюция взглядов на концепцию бизнес-модели компании в ХХ и ХХI веке. Принципы и критерии классификации бизнес-моделей. Классификация бизнес-моделей BMF, разработанная H. Chesbrough (2006). Научная концепция миграции ценности А. Сливотски (2002). Модель цепочки создания стоимости (</w:t>
      </w:r>
      <w:r w:rsidRPr="005B1B69">
        <w:rPr>
          <w:lang w:val="en-US"/>
        </w:rPr>
        <w:t>Value</w:t>
      </w:r>
      <w:r w:rsidRPr="005B1B69">
        <w:t xml:space="preserve"> </w:t>
      </w:r>
      <w:r w:rsidR="006F60C7" w:rsidRPr="005B1B69">
        <w:rPr>
          <w:lang w:val="en-US"/>
        </w:rPr>
        <w:t>chain</w:t>
      </w:r>
      <w:r w:rsidR="006F60C7" w:rsidRPr="005B1B69">
        <w:t>) Майкла Портера. Схема бизнес-модели А. Остервальдера и И.Пинье.</w:t>
      </w:r>
    </w:p>
    <w:p w14:paraId="629C7960" w14:textId="0EF2479B" w:rsidR="00AD60A1" w:rsidRPr="005B1B69" w:rsidRDefault="00AD60A1" w:rsidP="00AD60A1">
      <w:pPr>
        <w:pStyle w:val="210"/>
        <w:spacing w:line="480" w:lineRule="exact"/>
        <w:ind w:firstLine="740"/>
        <w:jc w:val="both"/>
      </w:pPr>
      <w:r w:rsidRPr="005B1B69">
        <w:t>Анализ и оценка структуры и элементов бизнес-модели. Инфраструктура бизнеса: ключевые активности, ключевые ресурсы, партнерская сеть. Система бизнес-процессов организации. Структуры доходов и расходов, соответствующие бизнес-модели.</w:t>
      </w:r>
    </w:p>
    <w:p w14:paraId="7A7CD8F5" w14:textId="4C6F7D3A" w:rsidR="009740BF" w:rsidRPr="005B1B69" w:rsidRDefault="009740BF" w:rsidP="00E8526B">
      <w:pPr>
        <w:pStyle w:val="af2"/>
        <w:rPr>
          <w:rFonts w:ascii="Times New Roman" w:hAnsi="Times New Roman" w:cs="Times New Roman"/>
          <w:b/>
          <w:color w:val="auto"/>
          <w:sz w:val="28"/>
        </w:rPr>
      </w:pPr>
      <w:r w:rsidRPr="005B1B69">
        <w:rPr>
          <w:rFonts w:ascii="Times New Roman" w:hAnsi="Times New Roman" w:cs="Times New Roman"/>
          <w:b/>
          <w:color w:val="auto"/>
          <w:sz w:val="28"/>
        </w:rPr>
        <w:t xml:space="preserve">Тема 2. </w:t>
      </w:r>
      <w:bookmarkStart w:id="15" w:name="_Hlk104227500"/>
      <w:r w:rsidR="00B00EA9" w:rsidRPr="005B1B69">
        <w:rPr>
          <w:rFonts w:ascii="Times New Roman" w:hAnsi="Times New Roman" w:cs="Times New Roman"/>
          <w:b/>
          <w:color w:val="auto"/>
          <w:sz w:val="28"/>
        </w:rPr>
        <w:t>Информационное обеспечение анализа эффективности бизнеса</w:t>
      </w:r>
      <w:bookmarkEnd w:id="15"/>
      <w:r w:rsidR="00D44E6C" w:rsidRPr="005B1B69">
        <w:rPr>
          <w:rFonts w:ascii="Times New Roman" w:hAnsi="Times New Roman" w:cs="Times New Roman"/>
          <w:b/>
          <w:color w:val="auto"/>
          <w:sz w:val="28"/>
        </w:rPr>
        <w:t xml:space="preserve"> и бизнес-моделей</w:t>
      </w:r>
    </w:p>
    <w:bookmarkEnd w:id="14"/>
    <w:p w14:paraId="425FEC90" w14:textId="6A547BC7" w:rsidR="006E4BB8" w:rsidRPr="005B1B69" w:rsidRDefault="006E4BB8" w:rsidP="009740BF">
      <w:pPr>
        <w:pStyle w:val="210"/>
        <w:spacing w:line="480" w:lineRule="exact"/>
        <w:ind w:firstLine="740"/>
        <w:jc w:val="both"/>
      </w:pPr>
      <w:r w:rsidRPr="005B1B69">
        <w:t xml:space="preserve">Цель и основные задачи информационного обеспечения анализа эффективности бизнеса. Раскрытие информации об эффективности бизнеса в различных моделях отчетности организации. </w:t>
      </w:r>
    </w:p>
    <w:p w14:paraId="1BED1CF1" w14:textId="7278EECC" w:rsidR="006A06FC" w:rsidRPr="005B1B69" w:rsidRDefault="002250EE" w:rsidP="002250EE">
      <w:pPr>
        <w:pStyle w:val="210"/>
        <w:spacing w:line="480" w:lineRule="exact"/>
        <w:ind w:firstLine="740"/>
        <w:jc w:val="both"/>
      </w:pPr>
      <w:r w:rsidRPr="005B1B69">
        <w:t>Взаимосвязь показателей бухгалтерской (финансовой) отчетности. Взаимосвязь международных и российских федеральных стандартов финансовой отчетности.</w:t>
      </w:r>
    </w:p>
    <w:p w14:paraId="2DB071EE" w14:textId="2D331659" w:rsidR="006A06FC" w:rsidRPr="005B1B69" w:rsidRDefault="006A06FC" w:rsidP="006A06FC">
      <w:pPr>
        <w:pStyle w:val="210"/>
        <w:spacing w:line="480" w:lineRule="exact"/>
        <w:ind w:firstLine="740"/>
        <w:jc w:val="both"/>
      </w:pPr>
      <w:r w:rsidRPr="005B1B69">
        <w:t xml:space="preserve">Информация о деятельности экономических субъектов в области устойчивого развития. Отчетность об устойчивом развитии экономических субъектов. Критерии и индикаторы эффективности деятельности экономических </w:t>
      </w:r>
      <w:r w:rsidRPr="005B1B69">
        <w:lastRenderedPageBreak/>
        <w:t>субъектов в области устойчивого развития.</w:t>
      </w:r>
    </w:p>
    <w:p w14:paraId="497643B3" w14:textId="6283BEF8" w:rsidR="009740BF" w:rsidRPr="005B1B69" w:rsidRDefault="006E4BB8" w:rsidP="006E4BB8">
      <w:pPr>
        <w:pStyle w:val="210"/>
        <w:spacing w:line="480" w:lineRule="exact"/>
        <w:ind w:firstLine="740"/>
        <w:jc w:val="both"/>
      </w:pPr>
      <w:r w:rsidRPr="005B1B69">
        <w:t>Интегрированная отчетность как информационная база оценки эффективности бизнеса компании</w:t>
      </w:r>
      <w:r w:rsidR="009740BF" w:rsidRPr="005B1B69">
        <w:t>.</w:t>
      </w:r>
      <w:r w:rsidRPr="005B1B69">
        <w:t xml:space="preserve"> Основные концепции интегрированной отчетности и принципы ее формирования. Управленческий </w:t>
      </w:r>
      <w:r w:rsidR="006A06FC" w:rsidRPr="005B1B69">
        <w:t xml:space="preserve">учет и </w:t>
      </w:r>
      <w:r w:rsidRPr="005B1B69">
        <w:t>анализ как информационная база формирования интегрированной отчетности.</w:t>
      </w:r>
    </w:p>
    <w:p w14:paraId="23FA82F4" w14:textId="620D00F5" w:rsidR="002250EE" w:rsidRPr="005B1B69" w:rsidRDefault="002250EE" w:rsidP="00E8526B">
      <w:pPr>
        <w:pStyle w:val="af2"/>
        <w:rPr>
          <w:rFonts w:ascii="Times New Roman" w:hAnsi="Times New Roman" w:cs="Times New Roman"/>
          <w:b/>
          <w:color w:val="auto"/>
          <w:sz w:val="28"/>
        </w:rPr>
      </w:pPr>
      <w:r w:rsidRPr="005B1B69">
        <w:rPr>
          <w:rFonts w:ascii="Times New Roman" w:hAnsi="Times New Roman" w:cs="Times New Roman"/>
          <w:b/>
          <w:color w:val="auto"/>
          <w:sz w:val="28"/>
        </w:rPr>
        <w:t>Тема 3. Стратегический анализ эффективности</w:t>
      </w:r>
    </w:p>
    <w:p w14:paraId="2461E61F" w14:textId="5C7E999D" w:rsidR="002250EE" w:rsidRPr="005B1B69" w:rsidRDefault="002250EE" w:rsidP="002250EE">
      <w:pPr>
        <w:pStyle w:val="210"/>
        <w:spacing w:line="480" w:lineRule="exact"/>
        <w:ind w:firstLine="740"/>
        <w:jc w:val="both"/>
      </w:pPr>
      <w:r w:rsidRPr="005B1B69">
        <w:t>Роль анализа в стратегическом менеджменте. Задачи и факторы формирования финансовой стратегии развития коммерческой организации. Оценка ситуации в отрасли, анализ перспектив ее развития и роли коммерческой организации в ней. Оценка возможностей коммерческой организации в формировании конкурентных преимуществ. Методы аналитического обоснования стратегических целей развития коммерческой организации и инвестиционных решений. Формирование системы ключевых показателей эффективности, отражающих стратегию развития коммерческой организации. Зависимость системы ключевых показателей эффективности от стадии жизненного цикла и стратегии организации. Обеспечение сбалансированности финансовых и нефинансовых показателей.</w:t>
      </w:r>
    </w:p>
    <w:p w14:paraId="16D09FBD" w14:textId="029CA4DC" w:rsidR="00C237FB" w:rsidRPr="005B1B69" w:rsidRDefault="00C237FB" w:rsidP="008D2153">
      <w:pPr>
        <w:pStyle w:val="af2"/>
        <w:jc w:val="both"/>
        <w:rPr>
          <w:rFonts w:ascii="Times New Roman" w:hAnsi="Times New Roman" w:cs="Times New Roman"/>
          <w:b/>
          <w:color w:val="auto"/>
          <w:sz w:val="28"/>
        </w:rPr>
      </w:pPr>
      <w:r w:rsidRPr="005B1B69">
        <w:rPr>
          <w:rFonts w:ascii="Times New Roman" w:hAnsi="Times New Roman" w:cs="Times New Roman"/>
          <w:b/>
          <w:color w:val="auto"/>
          <w:sz w:val="28"/>
        </w:rPr>
        <w:t xml:space="preserve">Тема 4. </w:t>
      </w:r>
      <w:bookmarkStart w:id="16" w:name="_Hlk104214474"/>
      <w:r w:rsidRPr="005B1B69">
        <w:rPr>
          <w:rFonts w:ascii="Times New Roman" w:hAnsi="Times New Roman" w:cs="Times New Roman"/>
          <w:b/>
          <w:color w:val="auto"/>
          <w:sz w:val="28"/>
        </w:rPr>
        <w:t>Традиционные показатели и модели анализа финансовой эффективности бизнеса</w:t>
      </w:r>
      <w:bookmarkEnd w:id="16"/>
    </w:p>
    <w:p w14:paraId="4E6D2B04" w14:textId="74178793" w:rsidR="00C237FB" w:rsidRPr="005B1B69" w:rsidRDefault="00CA6927" w:rsidP="00CA6927">
      <w:pPr>
        <w:pStyle w:val="210"/>
        <w:spacing w:line="480" w:lineRule="exact"/>
        <w:ind w:firstLine="740"/>
        <w:jc w:val="both"/>
      </w:pPr>
      <w:r w:rsidRPr="005B1B69">
        <w:t>Коэффициенты рентабельности (</w:t>
      </w:r>
      <w:r w:rsidRPr="005B1B69">
        <w:rPr>
          <w:lang w:val="en-US"/>
        </w:rPr>
        <w:t>p</w:t>
      </w:r>
      <w:r w:rsidRPr="005B1B69">
        <w:t>rofitability ratios) как количественные метрики, показывающие рентабельность (эффективность) компании на разных этапах создания ценности для клиентов.</w:t>
      </w:r>
    </w:p>
    <w:p w14:paraId="45B919F3" w14:textId="3904DACF" w:rsidR="00CA6927" w:rsidRPr="005B1B69" w:rsidRDefault="00CA6927" w:rsidP="00CA6927">
      <w:pPr>
        <w:pStyle w:val="210"/>
        <w:spacing w:line="480" w:lineRule="exact"/>
        <w:ind w:firstLine="740"/>
        <w:jc w:val="both"/>
      </w:pPr>
      <w:r w:rsidRPr="005B1B69">
        <w:t>Маржа валовой прибыли (</w:t>
      </w:r>
      <w:r w:rsidRPr="005B1B69">
        <w:rPr>
          <w:lang w:val="en-US"/>
        </w:rPr>
        <w:t>Gross</w:t>
      </w:r>
      <w:r w:rsidRPr="005B1B69">
        <w:t xml:space="preserve"> </w:t>
      </w:r>
      <w:r w:rsidRPr="005B1B69">
        <w:rPr>
          <w:lang w:val="en-US"/>
        </w:rPr>
        <w:t>Profit</w:t>
      </w:r>
      <w:r w:rsidRPr="005B1B69">
        <w:t xml:space="preserve"> </w:t>
      </w:r>
      <w:r w:rsidRPr="005B1B69">
        <w:rPr>
          <w:lang w:val="en-US"/>
        </w:rPr>
        <w:t>Margin</w:t>
      </w:r>
      <w:r w:rsidRPr="005B1B69">
        <w:t xml:space="preserve">), маржа </w:t>
      </w:r>
      <w:r w:rsidRPr="005B1B69">
        <w:rPr>
          <w:lang w:val="en-US"/>
        </w:rPr>
        <w:t>EBITDA</w:t>
      </w:r>
      <w:r w:rsidRPr="005B1B69">
        <w:t xml:space="preserve"> (</w:t>
      </w:r>
      <w:r w:rsidRPr="005B1B69">
        <w:rPr>
          <w:lang w:val="en-US"/>
        </w:rPr>
        <w:t>EBITDA</w:t>
      </w:r>
      <w:r w:rsidRPr="005B1B69">
        <w:t xml:space="preserve"> </w:t>
      </w:r>
      <w:r w:rsidRPr="005B1B69">
        <w:rPr>
          <w:lang w:val="en-US"/>
        </w:rPr>
        <w:t>Margin</w:t>
      </w:r>
      <w:r w:rsidRPr="005B1B69">
        <w:t>), маржа операционной прибыли (Operating Margin), маржа чистой прибыли (Net Income Margin), маржа свободного денежного потока (Free Cash Flow Margin), рентабельность собственного капитала (Return on Equity (ROE)).</w:t>
      </w:r>
    </w:p>
    <w:p w14:paraId="1F24AB7E" w14:textId="5F14E8B6" w:rsidR="00CA6927" w:rsidRPr="005B1B69" w:rsidRDefault="00CA6927" w:rsidP="00CA6927">
      <w:pPr>
        <w:pStyle w:val="210"/>
        <w:spacing w:line="480" w:lineRule="exact"/>
        <w:ind w:firstLine="740"/>
        <w:jc w:val="both"/>
      </w:pPr>
      <w:r w:rsidRPr="005B1B69">
        <w:t xml:space="preserve">Факторный анализ </w:t>
      </w:r>
      <w:r w:rsidR="00D016ED" w:rsidRPr="005B1B69">
        <w:t xml:space="preserve">рентабельности капитала </w:t>
      </w:r>
      <w:r w:rsidRPr="005B1B69">
        <w:t>по модели Дю</w:t>
      </w:r>
      <w:r w:rsidR="00D016ED" w:rsidRPr="005B1B69">
        <w:t>П</w:t>
      </w:r>
      <w:r w:rsidRPr="005B1B69">
        <w:t>он (DuPont Analysis), позволя</w:t>
      </w:r>
      <w:r w:rsidR="00D016ED" w:rsidRPr="005B1B69">
        <w:t>ющий</w:t>
      </w:r>
      <w:r w:rsidRPr="005B1B69">
        <w:t xml:space="preserve"> идентифицировать </w:t>
      </w:r>
      <w:r w:rsidR="00D016ED" w:rsidRPr="005B1B69">
        <w:t xml:space="preserve">и оценить степень воздействия </w:t>
      </w:r>
      <w:r w:rsidR="00D016ED" w:rsidRPr="005B1B69">
        <w:lastRenderedPageBreak/>
        <w:t>ключевых</w:t>
      </w:r>
      <w:r w:rsidRPr="005B1B69">
        <w:t xml:space="preserve"> фактор</w:t>
      </w:r>
      <w:r w:rsidR="00D016ED" w:rsidRPr="005B1B69">
        <w:t>ов</w:t>
      </w:r>
      <w:r w:rsidRPr="005B1B69">
        <w:t xml:space="preserve"> на итоговый результат.</w:t>
      </w:r>
      <w:r w:rsidR="00D016ED" w:rsidRPr="005B1B69">
        <w:t xml:space="preserve"> Модификации факторной модели ДюПон.</w:t>
      </w:r>
    </w:p>
    <w:p w14:paraId="1C029453" w14:textId="40428EE1" w:rsidR="00D016ED" w:rsidRPr="005B1B69" w:rsidRDefault="000D4133" w:rsidP="00CF58EB">
      <w:pPr>
        <w:pStyle w:val="af2"/>
        <w:jc w:val="both"/>
        <w:rPr>
          <w:rFonts w:ascii="Times New Roman" w:hAnsi="Times New Roman" w:cs="Times New Roman"/>
          <w:b/>
          <w:color w:val="auto"/>
          <w:sz w:val="28"/>
        </w:rPr>
      </w:pPr>
      <w:r w:rsidRPr="005B1B69">
        <w:rPr>
          <w:rFonts w:ascii="Times New Roman" w:hAnsi="Times New Roman" w:cs="Times New Roman"/>
          <w:b/>
          <w:color w:val="auto"/>
          <w:sz w:val="28"/>
        </w:rPr>
        <w:t>Тема 5</w:t>
      </w:r>
      <w:r w:rsidR="003D2C33" w:rsidRPr="005B1B69">
        <w:rPr>
          <w:rFonts w:ascii="Times New Roman" w:hAnsi="Times New Roman" w:cs="Times New Roman"/>
          <w:b/>
          <w:color w:val="auto"/>
          <w:sz w:val="28"/>
        </w:rPr>
        <w:t xml:space="preserve">. </w:t>
      </w:r>
      <w:bookmarkStart w:id="17" w:name="_Hlk104214502"/>
      <w:r w:rsidR="007260FA" w:rsidRPr="005B1B69">
        <w:rPr>
          <w:rFonts w:ascii="Times New Roman" w:hAnsi="Times New Roman" w:cs="Times New Roman"/>
          <w:b/>
          <w:color w:val="auto"/>
          <w:sz w:val="28"/>
        </w:rPr>
        <w:t>П</w:t>
      </w:r>
      <w:r w:rsidR="003D2C33" w:rsidRPr="005B1B69">
        <w:rPr>
          <w:rFonts w:ascii="Times New Roman" w:hAnsi="Times New Roman" w:cs="Times New Roman"/>
          <w:b/>
          <w:color w:val="auto"/>
          <w:sz w:val="28"/>
        </w:rPr>
        <w:t xml:space="preserve">одходы к </w:t>
      </w:r>
      <w:r w:rsidR="00535B3E" w:rsidRPr="005B1B69">
        <w:rPr>
          <w:rFonts w:ascii="Times New Roman" w:hAnsi="Times New Roman" w:cs="Times New Roman"/>
          <w:b/>
          <w:color w:val="auto"/>
          <w:sz w:val="28"/>
        </w:rPr>
        <w:t>аналитической характеристике</w:t>
      </w:r>
      <w:r w:rsidR="003D2C33" w:rsidRPr="005B1B69">
        <w:rPr>
          <w:rFonts w:ascii="Times New Roman" w:hAnsi="Times New Roman" w:cs="Times New Roman"/>
          <w:b/>
          <w:color w:val="auto"/>
          <w:sz w:val="28"/>
        </w:rPr>
        <w:t xml:space="preserve"> эффективности бизнеса</w:t>
      </w:r>
      <w:r w:rsidR="007260FA" w:rsidRPr="005B1B69">
        <w:rPr>
          <w:rFonts w:ascii="Times New Roman" w:hAnsi="Times New Roman" w:cs="Times New Roman"/>
          <w:b/>
          <w:color w:val="auto"/>
          <w:sz w:val="28"/>
        </w:rPr>
        <w:t xml:space="preserve">, связанные </w:t>
      </w:r>
      <w:r w:rsidR="00DA32C3" w:rsidRPr="005B1B69">
        <w:rPr>
          <w:rFonts w:ascii="Times New Roman" w:hAnsi="Times New Roman" w:cs="Times New Roman"/>
          <w:b/>
          <w:color w:val="auto"/>
          <w:sz w:val="28"/>
        </w:rPr>
        <w:t>с оценкой</w:t>
      </w:r>
      <w:r w:rsidRPr="005B1B69">
        <w:rPr>
          <w:rFonts w:ascii="Times New Roman" w:hAnsi="Times New Roman" w:cs="Times New Roman"/>
          <w:b/>
          <w:color w:val="auto"/>
          <w:sz w:val="28"/>
        </w:rPr>
        <w:t xml:space="preserve"> </w:t>
      </w:r>
      <w:r w:rsidR="007260FA" w:rsidRPr="005B1B69">
        <w:rPr>
          <w:rFonts w:ascii="Times New Roman" w:hAnsi="Times New Roman" w:cs="Times New Roman"/>
          <w:b/>
          <w:color w:val="auto"/>
          <w:sz w:val="28"/>
        </w:rPr>
        <w:t>его стоимости</w:t>
      </w:r>
      <w:bookmarkEnd w:id="17"/>
    </w:p>
    <w:p w14:paraId="2BD306E5" w14:textId="03346771" w:rsidR="00085A0C" w:rsidRPr="005B1B69" w:rsidRDefault="00D41B4A" w:rsidP="00085A0C">
      <w:pPr>
        <w:pStyle w:val="210"/>
        <w:spacing w:line="480" w:lineRule="exact"/>
        <w:ind w:firstLine="740"/>
        <w:jc w:val="both"/>
      </w:pPr>
      <w:r w:rsidRPr="005B1B69">
        <w:t>Оценка эффективности бизнеса на основе изучения свободных денежных потоков (</w:t>
      </w:r>
      <w:r w:rsidRPr="005B1B69">
        <w:rPr>
          <w:lang w:val="en-US"/>
        </w:rPr>
        <w:t>Free</w:t>
      </w:r>
      <w:r w:rsidRPr="005B1B69">
        <w:t xml:space="preserve"> </w:t>
      </w:r>
      <w:r w:rsidRPr="005B1B69">
        <w:rPr>
          <w:lang w:val="en-US"/>
        </w:rPr>
        <w:t>Cash</w:t>
      </w:r>
      <w:r w:rsidRPr="005B1B69">
        <w:t xml:space="preserve"> </w:t>
      </w:r>
      <w:r w:rsidRPr="005B1B69">
        <w:rPr>
          <w:lang w:val="en-US"/>
        </w:rPr>
        <w:t>Flow</w:t>
      </w:r>
      <w:r w:rsidRPr="005B1B69">
        <w:t xml:space="preserve">). </w:t>
      </w:r>
      <w:r w:rsidR="003D2C33" w:rsidRPr="005B1B69">
        <w:t>Различия</w:t>
      </w:r>
      <w:r w:rsidR="00085A0C" w:rsidRPr="005B1B69">
        <w:t xml:space="preserve"> </w:t>
      </w:r>
      <w:r w:rsidRPr="005B1B69">
        <w:t xml:space="preserve">между </w:t>
      </w:r>
      <w:r w:rsidR="00085A0C" w:rsidRPr="005B1B69">
        <w:t>операционн</w:t>
      </w:r>
      <w:r w:rsidR="003D2C33" w:rsidRPr="005B1B69">
        <w:t>ой</w:t>
      </w:r>
      <w:r w:rsidR="00085A0C" w:rsidRPr="005B1B69">
        <w:t xml:space="preserve"> и финансов</w:t>
      </w:r>
      <w:r w:rsidR="003D2C33" w:rsidRPr="005B1B69">
        <w:t>ой деятельностью экономических субъектов. А</w:t>
      </w:r>
      <w:r w:rsidR="00085A0C" w:rsidRPr="005B1B69">
        <w:t>нализ связ</w:t>
      </w:r>
      <w:r w:rsidR="003D2C33" w:rsidRPr="005B1B69">
        <w:t>и</w:t>
      </w:r>
      <w:r w:rsidR="00085A0C" w:rsidRPr="005B1B69">
        <w:t xml:space="preserve"> между деятельностью </w:t>
      </w:r>
      <w:r w:rsidR="003D2C33" w:rsidRPr="005B1B69">
        <w:t>компании</w:t>
      </w:r>
      <w:r w:rsidR="00085A0C" w:rsidRPr="005B1B69">
        <w:t xml:space="preserve"> и свободным</w:t>
      </w:r>
      <w:r w:rsidR="003D2C33" w:rsidRPr="005B1B69">
        <w:t>и</w:t>
      </w:r>
      <w:r w:rsidR="00085A0C" w:rsidRPr="005B1B69">
        <w:t xml:space="preserve"> денежны</w:t>
      </w:r>
      <w:r w:rsidR="003D2C33" w:rsidRPr="005B1B69">
        <w:t>ми потоками.</w:t>
      </w:r>
      <w:r w:rsidR="00085A0C" w:rsidRPr="005B1B69">
        <w:t xml:space="preserve"> </w:t>
      </w:r>
      <w:r w:rsidR="003D2C33" w:rsidRPr="005B1B69">
        <w:t>С</w:t>
      </w:r>
      <w:r w:rsidR="00085A0C" w:rsidRPr="005B1B69">
        <w:t>пособ</w:t>
      </w:r>
      <w:r w:rsidR="003D2C33" w:rsidRPr="005B1B69">
        <w:t>ы получения информации о</w:t>
      </w:r>
      <w:r w:rsidR="00085A0C" w:rsidRPr="005B1B69">
        <w:t xml:space="preserve"> свободно</w:t>
      </w:r>
      <w:r w:rsidR="003D2C33" w:rsidRPr="005B1B69">
        <w:t>м</w:t>
      </w:r>
      <w:r w:rsidR="00085A0C" w:rsidRPr="005B1B69">
        <w:t xml:space="preserve"> денежно</w:t>
      </w:r>
      <w:r w:rsidR="003D2C33" w:rsidRPr="005B1B69">
        <w:t>м</w:t>
      </w:r>
      <w:r w:rsidR="00085A0C" w:rsidRPr="005B1B69">
        <w:t xml:space="preserve"> поток</w:t>
      </w:r>
      <w:r w:rsidR="003D2C33" w:rsidRPr="005B1B69">
        <w:t>е</w:t>
      </w:r>
      <w:r w:rsidR="00085A0C" w:rsidRPr="005B1B69">
        <w:t xml:space="preserve"> из баланса и отчета о </w:t>
      </w:r>
      <w:r w:rsidR="003D2C33" w:rsidRPr="005B1B69">
        <w:t xml:space="preserve">финансовых результатах. </w:t>
      </w:r>
      <w:r w:rsidRPr="005B1B69">
        <w:t xml:space="preserve">Реклассификация статей баланса и отчета о финансовых результатах. Идентификация </w:t>
      </w:r>
      <w:r w:rsidR="00FF5700" w:rsidRPr="005B1B69">
        <w:t xml:space="preserve">операционных и финансовых компонентов баланса и отчета о финансовых результатах. </w:t>
      </w:r>
      <w:r w:rsidRPr="005B1B69">
        <w:t xml:space="preserve"> </w:t>
      </w:r>
      <w:r w:rsidR="003D2C33" w:rsidRPr="005B1B69">
        <w:t>С</w:t>
      </w:r>
      <w:r w:rsidR="00085A0C" w:rsidRPr="005B1B69">
        <w:t>вяз</w:t>
      </w:r>
      <w:r w:rsidR="003D2C33" w:rsidRPr="005B1B69">
        <w:t>ь</w:t>
      </w:r>
      <w:r w:rsidR="00085A0C" w:rsidRPr="005B1B69">
        <w:t xml:space="preserve"> операционн</w:t>
      </w:r>
      <w:r w:rsidR="003D2C33" w:rsidRPr="005B1B69">
        <w:t>ой</w:t>
      </w:r>
      <w:r w:rsidR="00085A0C" w:rsidRPr="005B1B69">
        <w:t xml:space="preserve"> деятельност</w:t>
      </w:r>
      <w:r w:rsidR="003D2C33" w:rsidRPr="005B1B69">
        <w:t>и</w:t>
      </w:r>
      <w:r w:rsidR="00085A0C" w:rsidRPr="005B1B69">
        <w:t xml:space="preserve"> фирмы и источник</w:t>
      </w:r>
      <w:r w:rsidR="003D2C33" w:rsidRPr="005B1B69">
        <w:t>ов</w:t>
      </w:r>
      <w:r w:rsidR="00085A0C" w:rsidRPr="005B1B69">
        <w:t xml:space="preserve"> свободного денежного потока с финансовыми потоками</w:t>
      </w:r>
      <w:r w:rsidR="003D2C33" w:rsidRPr="005B1B69">
        <w:t>.</w:t>
      </w:r>
      <w:r w:rsidR="00FF5700" w:rsidRPr="005B1B69">
        <w:t xml:space="preserve"> </w:t>
      </w:r>
      <w:r w:rsidR="00320B76" w:rsidRPr="005B1B69">
        <w:t xml:space="preserve">Возможности и ограничения получения информации о свободном денежном потоке из отчета о движении денежных средств. Прогноз и дисконтирование свободных денежных потоков с целью оценки эффективности бизнеса. </w:t>
      </w:r>
      <w:r w:rsidR="00FF5700" w:rsidRPr="005B1B69">
        <w:t>Возможность свободных денежных потоков создавать стоимость для собственников бизнеса.</w:t>
      </w:r>
    </w:p>
    <w:p w14:paraId="22D558AB" w14:textId="5F613052" w:rsidR="002360A3" w:rsidRPr="005B1B69" w:rsidRDefault="002360A3" w:rsidP="002360A3">
      <w:pPr>
        <w:pStyle w:val="210"/>
        <w:spacing w:line="480" w:lineRule="exact"/>
        <w:ind w:firstLine="740"/>
        <w:jc w:val="both"/>
      </w:pPr>
      <w:r w:rsidRPr="005B1B69">
        <w:t>Аналитическая характеристика эффективности с использованием модели дисконтирования дивидендов (</w:t>
      </w:r>
      <w:r w:rsidRPr="005B1B69">
        <w:rPr>
          <w:lang w:val="en-US"/>
        </w:rPr>
        <w:t>D</w:t>
      </w:r>
      <w:r w:rsidRPr="005B1B69">
        <w:t xml:space="preserve">ividend </w:t>
      </w:r>
      <w:r w:rsidRPr="005B1B69">
        <w:rPr>
          <w:lang w:val="en-US"/>
        </w:rPr>
        <w:t>D</w:t>
      </w:r>
      <w:r w:rsidRPr="005B1B69">
        <w:t xml:space="preserve">iscount </w:t>
      </w:r>
      <w:r w:rsidRPr="005B1B69">
        <w:rPr>
          <w:lang w:val="en-US"/>
        </w:rPr>
        <w:t>M</w:t>
      </w:r>
      <w:r w:rsidRPr="005B1B69">
        <w:t xml:space="preserve">odel). </w:t>
      </w:r>
    </w:p>
    <w:p w14:paraId="43F48F4E" w14:textId="7FB1B45C" w:rsidR="0016067E" w:rsidRPr="005B1B69" w:rsidRDefault="002C7E1A" w:rsidP="0016067E">
      <w:pPr>
        <w:pStyle w:val="210"/>
        <w:spacing w:line="480" w:lineRule="exact"/>
        <w:ind w:firstLine="740"/>
        <w:jc w:val="both"/>
      </w:pPr>
      <w:r w:rsidRPr="005B1B69">
        <w:t>Аналитическая характеристика эффективности с использованием модели остаточной прибыли (R</w:t>
      </w:r>
      <w:r w:rsidR="00C928E8" w:rsidRPr="005B1B69">
        <w:t>esidual</w:t>
      </w:r>
      <w:r w:rsidRPr="005B1B69">
        <w:t xml:space="preserve"> I</w:t>
      </w:r>
      <w:r w:rsidR="00C928E8" w:rsidRPr="005B1B69">
        <w:t xml:space="preserve">ncome </w:t>
      </w:r>
      <w:r w:rsidR="00C928E8" w:rsidRPr="005B1B69">
        <w:rPr>
          <w:lang w:val="en-US"/>
        </w:rPr>
        <w:t>Model</w:t>
      </w:r>
      <w:r w:rsidRPr="005B1B69">
        <w:t>)</w:t>
      </w:r>
      <w:r w:rsidR="00C928E8" w:rsidRPr="005B1B69">
        <w:t xml:space="preserve"> как альтернатива использованию показателя отдачи на инвестиции (</w:t>
      </w:r>
      <w:r w:rsidR="00C928E8" w:rsidRPr="005B1B69">
        <w:rPr>
          <w:lang w:val="en-US"/>
        </w:rPr>
        <w:t>R</w:t>
      </w:r>
      <w:r w:rsidR="00C928E8" w:rsidRPr="005B1B69">
        <w:t xml:space="preserve">eturn on </w:t>
      </w:r>
      <w:r w:rsidR="00C928E8" w:rsidRPr="005B1B69">
        <w:rPr>
          <w:lang w:val="en-US"/>
        </w:rPr>
        <w:t>I</w:t>
      </w:r>
      <w:r w:rsidR="00C928E8" w:rsidRPr="005B1B69">
        <w:t xml:space="preserve">nvestment). </w:t>
      </w:r>
    </w:p>
    <w:p w14:paraId="72B34642" w14:textId="64637810" w:rsidR="0016067E" w:rsidRPr="005B1B69" w:rsidRDefault="007260FA" w:rsidP="00CF58EB">
      <w:pPr>
        <w:pStyle w:val="af2"/>
        <w:jc w:val="both"/>
        <w:rPr>
          <w:rFonts w:ascii="Times New Roman" w:hAnsi="Times New Roman" w:cs="Times New Roman"/>
          <w:b/>
          <w:color w:val="auto"/>
          <w:sz w:val="28"/>
        </w:rPr>
      </w:pPr>
      <w:r w:rsidRPr="005B1B69">
        <w:rPr>
          <w:rFonts w:ascii="Times New Roman" w:hAnsi="Times New Roman" w:cs="Times New Roman"/>
          <w:b/>
          <w:color w:val="auto"/>
          <w:sz w:val="28"/>
        </w:rPr>
        <w:t xml:space="preserve">Тема 6. </w:t>
      </w:r>
      <w:bookmarkStart w:id="18" w:name="_Hlk104214552"/>
      <w:r w:rsidR="00BA5E2A" w:rsidRPr="005B1B69">
        <w:rPr>
          <w:rFonts w:ascii="Times New Roman" w:hAnsi="Times New Roman" w:cs="Times New Roman"/>
          <w:b/>
          <w:color w:val="auto"/>
          <w:sz w:val="28"/>
        </w:rPr>
        <w:t>Оценка влияния рисков предпринимательской деятельности на эффективность и стоимость бизнеса</w:t>
      </w:r>
      <w:bookmarkEnd w:id="18"/>
    </w:p>
    <w:p w14:paraId="784626FF" w14:textId="41C617AB" w:rsidR="0016067E" w:rsidRPr="005B1B69" w:rsidRDefault="00BA5E2A" w:rsidP="0016067E">
      <w:pPr>
        <w:pStyle w:val="210"/>
        <w:spacing w:line="480" w:lineRule="exact"/>
        <w:ind w:firstLine="740"/>
        <w:jc w:val="both"/>
      </w:pPr>
      <w:r w:rsidRPr="005B1B69">
        <w:t>Сущность и виды предпринимательских рисков.</w:t>
      </w:r>
      <w:r w:rsidR="00821B9C" w:rsidRPr="005B1B69">
        <w:t xml:space="preserve"> Качественный анализ и количественная оценка рисков. Этапы идентификации и анализа рисков. Основные области (зоны) риска деятельности предпринимателей. Основные методы оценки рисков. Экономико-статистические методы, расчётно-</w:t>
      </w:r>
      <w:r w:rsidR="00821B9C" w:rsidRPr="005B1B69">
        <w:lastRenderedPageBreak/>
        <w:t xml:space="preserve">аналитические методы, анализ целесообразности затрат, метод экспертных оценок, метод рейтинговых оценок, метод аналогов, метод точки безубыточности, анализ чувствительности, метод сценариев, дерево решений, метод Монте-Карло. Показатели безубыточного объема продаж и зоны безопасности предприятия как индикаторы делового риска. </w:t>
      </w:r>
      <w:bookmarkStart w:id="19" w:name="_Hlk104178765"/>
      <w:r w:rsidR="00821B9C" w:rsidRPr="005B1B69">
        <w:t>Методика оценки силы воздействия операционного рычага</w:t>
      </w:r>
      <w:r w:rsidR="001D6CE7" w:rsidRPr="005B1B69">
        <w:t>.</w:t>
      </w:r>
      <w:bookmarkEnd w:id="19"/>
      <w:r w:rsidR="001D6CE7" w:rsidRPr="005B1B69">
        <w:t xml:space="preserve"> Методика определения силы воздействия финансового рычага. Возможности и ограничения использования кризис-прогнозных моделей для оценки вероятности банкротства субъектов предпринимательской деятельности.</w:t>
      </w:r>
      <w:bookmarkStart w:id="20" w:name="bookmark13"/>
    </w:p>
    <w:p w14:paraId="6786C047" w14:textId="77777777" w:rsidR="006F60C7" w:rsidRPr="005B1B69" w:rsidRDefault="006F60C7" w:rsidP="0016067E">
      <w:pPr>
        <w:pStyle w:val="210"/>
        <w:spacing w:line="480" w:lineRule="exact"/>
        <w:ind w:firstLine="740"/>
        <w:jc w:val="both"/>
      </w:pPr>
    </w:p>
    <w:p w14:paraId="2BA65A60" w14:textId="7A505919" w:rsidR="00B248A0" w:rsidRPr="005B1B69" w:rsidRDefault="006169F8" w:rsidP="00E8526B">
      <w:pPr>
        <w:pStyle w:val="3"/>
        <w:numPr>
          <w:ilvl w:val="0"/>
          <w:numId w:val="31"/>
        </w:numPr>
        <w:rPr>
          <w:rFonts w:ascii="Times New Roman" w:hAnsi="Times New Roman" w:cs="Times New Roman"/>
          <w:b/>
          <w:color w:val="auto"/>
          <w:sz w:val="28"/>
        </w:rPr>
      </w:pPr>
      <w:bookmarkStart w:id="21" w:name="_Toc159937712"/>
      <w:r w:rsidRPr="005B1B69">
        <w:rPr>
          <w:rFonts w:ascii="Times New Roman" w:hAnsi="Times New Roman" w:cs="Times New Roman"/>
          <w:b/>
          <w:color w:val="auto"/>
          <w:sz w:val="28"/>
        </w:rPr>
        <w:t>Учебно-тематический план</w:t>
      </w:r>
      <w:bookmarkEnd w:id="20"/>
      <w:bookmarkEnd w:id="21"/>
      <w:r w:rsidR="002928CF" w:rsidRPr="005B1B69">
        <w:rPr>
          <w:rFonts w:ascii="Times New Roman" w:hAnsi="Times New Roman" w:cs="Times New Roman"/>
          <w:b/>
          <w:color w:val="auto"/>
          <w:sz w:val="28"/>
        </w:rPr>
        <w:t xml:space="preserve"> </w:t>
      </w:r>
    </w:p>
    <w:p w14:paraId="57B781AB" w14:textId="5B78548F" w:rsidR="00C26D0C" w:rsidRPr="00CF58EB" w:rsidRDefault="00C26D0C" w:rsidP="00CF58EB">
      <w:pPr>
        <w:pStyle w:val="210"/>
        <w:spacing w:line="360" w:lineRule="auto"/>
        <w:ind w:left="3283"/>
        <w:rPr>
          <w:b/>
          <w:bCs/>
        </w:rPr>
      </w:pPr>
    </w:p>
    <w:tbl>
      <w:tblPr>
        <w:tblStyle w:val="ae"/>
        <w:tblW w:w="10031" w:type="dxa"/>
        <w:tblLayout w:type="fixed"/>
        <w:tblLook w:val="04A0" w:firstRow="1" w:lastRow="0" w:firstColumn="1" w:lastColumn="0" w:noHBand="0" w:noVBand="1"/>
      </w:tblPr>
      <w:tblGrid>
        <w:gridCol w:w="391"/>
        <w:gridCol w:w="2410"/>
        <w:gridCol w:w="851"/>
        <w:gridCol w:w="992"/>
        <w:gridCol w:w="993"/>
        <w:gridCol w:w="1701"/>
        <w:gridCol w:w="1417"/>
        <w:gridCol w:w="1276"/>
      </w:tblGrid>
      <w:tr w:rsidR="00196466" w:rsidRPr="005B1B69" w14:paraId="14CCD9D6" w14:textId="77777777" w:rsidTr="00196466">
        <w:tc>
          <w:tcPr>
            <w:tcW w:w="391" w:type="dxa"/>
            <w:vMerge w:val="restart"/>
            <w:vAlign w:val="center"/>
          </w:tcPr>
          <w:p w14:paraId="03AF8BBC" w14:textId="77777777" w:rsidR="00196466" w:rsidRPr="005B1B69" w:rsidRDefault="00196466" w:rsidP="00997906">
            <w:pPr>
              <w:tabs>
                <w:tab w:val="right" w:pos="851"/>
              </w:tabs>
              <w:autoSpaceDE w:val="0"/>
              <w:autoSpaceDN w:val="0"/>
              <w:adjustRightInd w:val="0"/>
              <w:ind w:firstLine="34"/>
              <w:jc w:val="center"/>
              <w:rPr>
                <w:rFonts w:ascii="Times New Roman" w:eastAsia="Times New Roman" w:hAnsi="Times New Roman"/>
                <w:b/>
                <w:bCs/>
                <w:color w:val="auto"/>
              </w:rPr>
            </w:pPr>
            <w:bookmarkStart w:id="22" w:name="_Hlk104301030"/>
            <w:r w:rsidRPr="005B1B69">
              <w:rPr>
                <w:rFonts w:ascii="Times New Roman" w:eastAsia="Times New Roman" w:hAnsi="Times New Roman"/>
                <w:b/>
                <w:bCs/>
                <w:color w:val="auto"/>
              </w:rPr>
              <w:t>№ п/п</w:t>
            </w:r>
          </w:p>
        </w:tc>
        <w:tc>
          <w:tcPr>
            <w:tcW w:w="2410" w:type="dxa"/>
            <w:vMerge w:val="restart"/>
            <w:vAlign w:val="center"/>
          </w:tcPr>
          <w:p w14:paraId="00905C28" w14:textId="77777777" w:rsidR="00196466" w:rsidRPr="005B1B69" w:rsidRDefault="00196466" w:rsidP="00997906">
            <w:pPr>
              <w:tabs>
                <w:tab w:val="right" w:pos="851"/>
              </w:tabs>
              <w:autoSpaceDE w:val="0"/>
              <w:autoSpaceDN w:val="0"/>
              <w:adjustRightInd w:val="0"/>
              <w:ind w:firstLine="34"/>
              <w:jc w:val="center"/>
              <w:rPr>
                <w:rFonts w:ascii="Times New Roman" w:eastAsia="Times New Roman" w:hAnsi="Times New Roman"/>
                <w:b/>
                <w:bCs/>
                <w:color w:val="auto"/>
              </w:rPr>
            </w:pPr>
            <w:r w:rsidRPr="005B1B69">
              <w:rPr>
                <w:rFonts w:ascii="Times New Roman" w:eastAsia="Times New Roman" w:hAnsi="Times New Roman"/>
                <w:b/>
                <w:bCs/>
                <w:color w:val="auto"/>
              </w:rPr>
              <w:t>Наименование тем (разделов) дисциплины</w:t>
            </w:r>
          </w:p>
        </w:tc>
        <w:tc>
          <w:tcPr>
            <w:tcW w:w="5954" w:type="dxa"/>
            <w:gridSpan w:val="5"/>
            <w:vAlign w:val="center"/>
          </w:tcPr>
          <w:p w14:paraId="3D2C0821" w14:textId="0FD59DAC" w:rsidR="00196466" w:rsidRPr="005B1B69" w:rsidRDefault="00196466" w:rsidP="003473F0">
            <w:pPr>
              <w:tabs>
                <w:tab w:val="right" w:pos="851"/>
              </w:tabs>
              <w:autoSpaceDE w:val="0"/>
              <w:autoSpaceDN w:val="0"/>
              <w:adjustRightInd w:val="0"/>
              <w:ind w:firstLine="34"/>
              <w:jc w:val="center"/>
              <w:rPr>
                <w:rFonts w:ascii="Times New Roman" w:eastAsia="Times New Roman" w:hAnsi="Times New Roman"/>
                <w:b/>
                <w:bCs/>
                <w:color w:val="auto"/>
              </w:rPr>
            </w:pPr>
            <w:r w:rsidRPr="005B1B69">
              <w:rPr>
                <w:rFonts w:ascii="Times New Roman" w:eastAsia="Times New Roman" w:hAnsi="Times New Roman"/>
                <w:b/>
                <w:bCs/>
                <w:color w:val="auto"/>
              </w:rPr>
              <w:t>Трудоемкость в часах</w:t>
            </w:r>
          </w:p>
        </w:tc>
        <w:tc>
          <w:tcPr>
            <w:tcW w:w="1276" w:type="dxa"/>
            <w:vMerge w:val="restart"/>
          </w:tcPr>
          <w:p w14:paraId="5D40AA29" w14:textId="77777777" w:rsidR="00196466" w:rsidRPr="005B1B69" w:rsidRDefault="00196466" w:rsidP="00997906">
            <w:pPr>
              <w:shd w:val="clear" w:color="auto" w:fill="FFFFFF"/>
              <w:tabs>
                <w:tab w:val="right" w:pos="851"/>
              </w:tabs>
              <w:autoSpaceDE w:val="0"/>
              <w:autoSpaceDN w:val="0"/>
              <w:adjustRightInd w:val="0"/>
              <w:ind w:firstLine="34"/>
              <w:jc w:val="center"/>
              <w:rPr>
                <w:rFonts w:ascii="Times New Roman" w:eastAsia="Times New Roman" w:hAnsi="Times New Roman"/>
                <w:b/>
                <w:bCs/>
                <w:color w:val="auto"/>
                <w:lang w:val="ru-RU"/>
              </w:rPr>
            </w:pPr>
            <w:r w:rsidRPr="005B1B69">
              <w:rPr>
                <w:rFonts w:ascii="Times New Roman" w:eastAsia="Times New Roman" w:hAnsi="Times New Roman"/>
                <w:b/>
                <w:bCs/>
                <w:color w:val="auto"/>
                <w:lang w:val="ru-RU"/>
              </w:rPr>
              <w:t>Формы текущего контроля успеваемо сти</w:t>
            </w:r>
          </w:p>
        </w:tc>
      </w:tr>
      <w:tr w:rsidR="00196466" w:rsidRPr="005B1B69" w14:paraId="6C5B50EE" w14:textId="77777777" w:rsidTr="00196466">
        <w:tc>
          <w:tcPr>
            <w:tcW w:w="391" w:type="dxa"/>
            <w:vMerge/>
            <w:vAlign w:val="center"/>
          </w:tcPr>
          <w:p w14:paraId="11CDB2A6"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lang w:val="ru-RU"/>
              </w:rPr>
            </w:pPr>
          </w:p>
        </w:tc>
        <w:tc>
          <w:tcPr>
            <w:tcW w:w="2410" w:type="dxa"/>
            <w:vMerge/>
            <w:vAlign w:val="center"/>
          </w:tcPr>
          <w:p w14:paraId="1B4B3DDC"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lang w:val="ru-RU"/>
              </w:rPr>
            </w:pPr>
          </w:p>
        </w:tc>
        <w:tc>
          <w:tcPr>
            <w:tcW w:w="851" w:type="dxa"/>
            <w:vMerge w:val="restart"/>
            <w:vAlign w:val="center"/>
          </w:tcPr>
          <w:p w14:paraId="3090D333" w14:textId="77777777" w:rsidR="00196466" w:rsidRPr="005B1B69" w:rsidRDefault="00196466" w:rsidP="00997906">
            <w:pPr>
              <w:shd w:val="clear" w:color="auto" w:fill="FFFFFF"/>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Всего</w:t>
            </w:r>
          </w:p>
        </w:tc>
        <w:tc>
          <w:tcPr>
            <w:tcW w:w="3686" w:type="dxa"/>
            <w:gridSpan w:val="3"/>
            <w:vAlign w:val="center"/>
          </w:tcPr>
          <w:p w14:paraId="3F0320CC" w14:textId="12044432" w:rsidR="00196466" w:rsidRPr="005B1B69" w:rsidRDefault="00196466" w:rsidP="003473F0">
            <w:pPr>
              <w:tabs>
                <w:tab w:val="right" w:pos="851"/>
              </w:tabs>
              <w:autoSpaceDE w:val="0"/>
              <w:autoSpaceDN w:val="0"/>
              <w:adjustRightInd w:val="0"/>
              <w:ind w:firstLine="34"/>
              <w:jc w:val="center"/>
              <w:rPr>
                <w:rFonts w:ascii="Times New Roman" w:eastAsia="Times New Roman" w:hAnsi="Times New Roman"/>
                <w:b/>
                <w:bCs/>
                <w:color w:val="auto"/>
                <w:lang w:val="ru-RU"/>
              </w:rPr>
            </w:pPr>
            <w:r w:rsidRPr="005B1B69">
              <w:rPr>
                <w:rFonts w:ascii="Times New Roman" w:eastAsia="Times New Roman" w:hAnsi="Times New Roman"/>
                <w:b/>
                <w:bCs/>
                <w:color w:val="auto"/>
              </w:rPr>
              <w:t>Контактная работа - Аудиторная работа</w:t>
            </w:r>
            <w:r w:rsidR="00AF33E2" w:rsidRPr="005B1B69">
              <w:rPr>
                <w:rFonts w:ascii="Times New Roman" w:eastAsia="Times New Roman" w:hAnsi="Times New Roman"/>
                <w:b/>
                <w:bCs/>
                <w:color w:val="auto"/>
                <w:lang w:val="ru-RU"/>
              </w:rPr>
              <w:t>*</w:t>
            </w:r>
          </w:p>
        </w:tc>
        <w:tc>
          <w:tcPr>
            <w:tcW w:w="1417" w:type="dxa"/>
            <w:vMerge w:val="restart"/>
            <w:vAlign w:val="center"/>
          </w:tcPr>
          <w:p w14:paraId="760E00B5" w14:textId="77777777" w:rsidR="00196466" w:rsidRPr="005B1B69" w:rsidRDefault="00196466" w:rsidP="00997906">
            <w:pPr>
              <w:shd w:val="clear" w:color="auto" w:fill="FFFFFF"/>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Самостоятельная</w:t>
            </w:r>
          </w:p>
          <w:p w14:paraId="123E0E5A"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работа</w:t>
            </w:r>
          </w:p>
        </w:tc>
        <w:tc>
          <w:tcPr>
            <w:tcW w:w="1276" w:type="dxa"/>
            <w:vMerge/>
          </w:tcPr>
          <w:p w14:paraId="71B94A11"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r>
      <w:tr w:rsidR="00196466" w:rsidRPr="005B1B69" w14:paraId="2AC27EF6" w14:textId="77777777" w:rsidTr="00196466">
        <w:tc>
          <w:tcPr>
            <w:tcW w:w="391" w:type="dxa"/>
            <w:vMerge/>
            <w:vAlign w:val="center"/>
          </w:tcPr>
          <w:p w14:paraId="063CA3E4"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2410" w:type="dxa"/>
            <w:vMerge/>
            <w:vAlign w:val="center"/>
          </w:tcPr>
          <w:p w14:paraId="5F6804D1"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851" w:type="dxa"/>
            <w:vMerge/>
            <w:vAlign w:val="center"/>
          </w:tcPr>
          <w:p w14:paraId="348DBF76"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992" w:type="dxa"/>
            <w:vAlign w:val="center"/>
          </w:tcPr>
          <w:p w14:paraId="3CF6DD2C"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Общая, в т.ч.:</w:t>
            </w:r>
          </w:p>
        </w:tc>
        <w:tc>
          <w:tcPr>
            <w:tcW w:w="993" w:type="dxa"/>
            <w:vAlign w:val="center"/>
          </w:tcPr>
          <w:p w14:paraId="658FA983"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Лекции</w:t>
            </w:r>
          </w:p>
        </w:tc>
        <w:tc>
          <w:tcPr>
            <w:tcW w:w="1701" w:type="dxa"/>
            <w:vAlign w:val="center"/>
          </w:tcPr>
          <w:p w14:paraId="53670033"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r w:rsidRPr="005B1B69">
              <w:rPr>
                <w:rFonts w:ascii="Times New Roman" w:eastAsia="Times New Roman" w:hAnsi="Times New Roman"/>
                <w:b/>
                <w:bCs/>
                <w:color w:val="auto"/>
              </w:rPr>
              <w:t>Практические занятия</w:t>
            </w:r>
          </w:p>
        </w:tc>
        <w:tc>
          <w:tcPr>
            <w:tcW w:w="1417" w:type="dxa"/>
            <w:vMerge/>
          </w:tcPr>
          <w:p w14:paraId="01FD5AE3"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c>
          <w:tcPr>
            <w:tcW w:w="1276" w:type="dxa"/>
            <w:vMerge/>
          </w:tcPr>
          <w:p w14:paraId="6F9463B8" w14:textId="77777777" w:rsidR="00196466" w:rsidRPr="005B1B69" w:rsidRDefault="00196466" w:rsidP="00997906">
            <w:pPr>
              <w:tabs>
                <w:tab w:val="right" w:pos="851"/>
              </w:tabs>
              <w:autoSpaceDE w:val="0"/>
              <w:autoSpaceDN w:val="0"/>
              <w:adjustRightInd w:val="0"/>
              <w:ind w:firstLine="34"/>
              <w:jc w:val="both"/>
              <w:rPr>
                <w:rFonts w:ascii="Times New Roman" w:eastAsia="Times New Roman" w:hAnsi="Times New Roman"/>
                <w:b/>
                <w:bCs/>
                <w:color w:val="auto"/>
              </w:rPr>
            </w:pPr>
          </w:p>
        </w:tc>
      </w:tr>
      <w:tr w:rsidR="007A6AFF" w:rsidRPr="005B1B69" w14:paraId="40D78D1C" w14:textId="77777777" w:rsidTr="00196466">
        <w:tc>
          <w:tcPr>
            <w:tcW w:w="391" w:type="dxa"/>
          </w:tcPr>
          <w:p w14:paraId="028D6A2E"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1</w:t>
            </w:r>
          </w:p>
        </w:tc>
        <w:tc>
          <w:tcPr>
            <w:tcW w:w="2410" w:type="dxa"/>
          </w:tcPr>
          <w:p w14:paraId="062F0CC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Предмет и задачи анализа эффективности бизнеса и бизнес-моделей</w:t>
            </w:r>
          </w:p>
        </w:tc>
        <w:tc>
          <w:tcPr>
            <w:tcW w:w="851" w:type="dxa"/>
          </w:tcPr>
          <w:p w14:paraId="5609EC43"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15</w:t>
            </w:r>
          </w:p>
        </w:tc>
        <w:tc>
          <w:tcPr>
            <w:tcW w:w="992" w:type="dxa"/>
          </w:tcPr>
          <w:p w14:paraId="55B99920"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3</w:t>
            </w:r>
          </w:p>
        </w:tc>
        <w:tc>
          <w:tcPr>
            <w:tcW w:w="993" w:type="dxa"/>
          </w:tcPr>
          <w:p w14:paraId="4C344687"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0C82841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w:t>
            </w:r>
          </w:p>
        </w:tc>
        <w:tc>
          <w:tcPr>
            <w:tcW w:w="1417" w:type="dxa"/>
          </w:tcPr>
          <w:p w14:paraId="77F2C89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12</w:t>
            </w:r>
          </w:p>
        </w:tc>
        <w:tc>
          <w:tcPr>
            <w:tcW w:w="1276" w:type="dxa"/>
          </w:tcPr>
          <w:p w14:paraId="38055D42"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Научная дискуссия</w:t>
            </w:r>
          </w:p>
        </w:tc>
      </w:tr>
      <w:tr w:rsidR="007A6AFF" w:rsidRPr="005B1B69" w14:paraId="225970FC" w14:textId="77777777" w:rsidTr="00196466">
        <w:tc>
          <w:tcPr>
            <w:tcW w:w="391" w:type="dxa"/>
          </w:tcPr>
          <w:p w14:paraId="284D46BC"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2</w:t>
            </w:r>
          </w:p>
        </w:tc>
        <w:tc>
          <w:tcPr>
            <w:tcW w:w="2410" w:type="dxa"/>
          </w:tcPr>
          <w:p w14:paraId="379F72CA"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Информационное обеспечение анализа эффективности бизнеса и бизнес-моделей</w:t>
            </w:r>
          </w:p>
        </w:tc>
        <w:tc>
          <w:tcPr>
            <w:tcW w:w="851" w:type="dxa"/>
          </w:tcPr>
          <w:p w14:paraId="7B0376B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15</w:t>
            </w:r>
          </w:p>
        </w:tc>
        <w:tc>
          <w:tcPr>
            <w:tcW w:w="992" w:type="dxa"/>
          </w:tcPr>
          <w:p w14:paraId="4EEE2152"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3</w:t>
            </w:r>
          </w:p>
        </w:tc>
        <w:tc>
          <w:tcPr>
            <w:tcW w:w="993" w:type="dxa"/>
          </w:tcPr>
          <w:p w14:paraId="208134B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17CFEF8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w:t>
            </w:r>
          </w:p>
        </w:tc>
        <w:tc>
          <w:tcPr>
            <w:tcW w:w="1417" w:type="dxa"/>
          </w:tcPr>
          <w:p w14:paraId="3EC79D16"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12</w:t>
            </w:r>
          </w:p>
        </w:tc>
        <w:tc>
          <w:tcPr>
            <w:tcW w:w="1276" w:type="dxa"/>
          </w:tcPr>
          <w:p w14:paraId="0AE23009"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Научная дискуссия</w:t>
            </w:r>
          </w:p>
        </w:tc>
      </w:tr>
      <w:tr w:rsidR="007A6AFF" w:rsidRPr="005B1B69" w14:paraId="2E323C0E" w14:textId="77777777" w:rsidTr="00196466">
        <w:trPr>
          <w:trHeight w:val="627"/>
        </w:trPr>
        <w:tc>
          <w:tcPr>
            <w:tcW w:w="391" w:type="dxa"/>
          </w:tcPr>
          <w:p w14:paraId="5C50315C"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3</w:t>
            </w:r>
          </w:p>
        </w:tc>
        <w:tc>
          <w:tcPr>
            <w:tcW w:w="2410" w:type="dxa"/>
          </w:tcPr>
          <w:p w14:paraId="0B829102"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Стратегический анализ эффективности</w:t>
            </w:r>
          </w:p>
        </w:tc>
        <w:tc>
          <w:tcPr>
            <w:tcW w:w="851" w:type="dxa"/>
          </w:tcPr>
          <w:p w14:paraId="2B01B37F"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17</w:t>
            </w:r>
          </w:p>
        </w:tc>
        <w:tc>
          <w:tcPr>
            <w:tcW w:w="992" w:type="dxa"/>
          </w:tcPr>
          <w:p w14:paraId="7B4FEAB2"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5</w:t>
            </w:r>
          </w:p>
        </w:tc>
        <w:tc>
          <w:tcPr>
            <w:tcW w:w="993" w:type="dxa"/>
          </w:tcPr>
          <w:p w14:paraId="43EBAD8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436C8EB9"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4</w:t>
            </w:r>
          </w:p>
        </w:tc>
        <w:tc>
          <w:tcPr>
            <w:tcW w:w="1417" w:type="dxa"/>
          </w:tcPr>
          <w:p w14:paraId="0647DC2E"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12</w:t>
            </w:r>
          </w:p>
        </w:tc>
        <w:tc>
          <w:tcPr>
            <w:tcW w:w="1276" w:type="dxa"/>
          </w:tcPr>
          <w:p w14:paraId="0DD68F81"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7B4C039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5CFF2670" w14:textId="77777777" w:rsidTr="00196466">
        <w:tc>
          <w:tcPr>
            <w:tcW w:w="391" w:type="dxa"/>
          </w:tcPr>
          <w:p w14:paraId="58369F2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4</w:t>
            </w:r>
          </w:p>
        </w:tc>
        <w:tc>
          <w:tcPr>
            <w:tcW w:w="2410" w:type="dxa"/>
          </w:tcPr>
          <w:p w14:paraId="4284929B"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Традиционные показатели и модели анализа финансовой эффективности бизнеса и бизнес-моделей</w:t>
            </w:r>
          </w:p>
        </w:tc>
        <w:tc>
          <w:tcPr>
            <w:tcW w:w="851" w:type="dxa"/>
          </w:tcPr>
          <w:p w14:paraId="72F90C50"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21</w:t>
            </w:r>
          </w:p>
        </w:tc>
        <w:tc>
          <w:tcPr>
            <w:tcW w:w="992" w:type="dxa"/>
          </w:tcPr>
          <w:p w14:paraId="575A484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w:t>
            </w:r>
          </w:p>
        </w:tc>
        <w:tc>
          <w:tcPr>
            <w:tcW w:w="993" w:type="dxa"/>
          </w:tcPr>
          <w:p w14:paraId="3D92D4BB"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44F7F21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6</w:t>
            </w:r>
          </w:p>
        </w:tc>
        <w:tc>
          <w:tcPr>
            <w:tcW w:w="1417" w:type="dxa"/>
          </w:tcPr>
          <w:p w14:paraId="14E2927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14</w:t>
            </w:r>
          </w:p>
        </w:tc>
        <w:tc>
          <w:tcPr>
            <w:tcW w:w="1276" w:type="dxa"/>
          </w:tcPr>
          <w:p w14:paraId="53193532"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091A9CD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79D27D61" w14:textId="77777777" w:rsidTr="00196466">
        <w:tc>
          <w:tcPr>
            <w:tcW w:w="391" w:type="dxa"/>
          </w:tcPr>
          <w:p w14:paraId="43728415"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5</w:t>
            </w:r>
          </w:p>
        </w:tc>
        <w:tc>
          <w:tcPr>
            <w:tcW w:w="2410" w:type="dxa"/>
          </w:tcPr>
          <w:p w14:paraId="1B41FAF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Подходы к аналитической характеристике эффективности бизнеса, связанные с оценкой его стоимости</w:t>
            </w:r>
          </w:p>
        </w:tc>
        <w:tc>
          <w:tcPr>
            <w:tcW w:w="851" w:type="dxa"/>
          </w:tcPr>
          <w:p w14:paraId="4D45875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21</w:t>
            </w:r>
          </w:p>
        </w:tc>
        <w:tc>
          <w:tcPr>
            <w:tcW w:w="992" w:type="dxa"/>
          </w:tcPr>
          <w:p w14:paraId="7F65AB2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w:t>
            </w:r>
          </w:p>
        </w:tc>
        <w:tc>
          <w:tcPr>
            <w:tcW w:w="993" w:type="dxa"/>
          </w:tcPr>
          <w:p w14:paraId="7A64113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6BF57C90"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6</w:t>
            </w:r>
          </w:p>
        </w:tc>
        <w:tc>
          <w:tcPr>
            <w:tcW w:w="1417" w:type="dxa"/>
          </w:tcPr>
          <w:p w14:paraId="1C8B3E5C"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14</w:t>
            </w:r>
          </w:p>
        </w:tc>
        <w:tc>
          <w:tcPr>
            <w:tcW w:w="1276" w:type="dxa"/>
          </w:tcPr>
          <w:p w14:paraId="24E40453"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5A86A0C5"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7132EE4A" w14:textId="77777777" w:rsidTr="00196466">
        <w:tc>
          <w:tcPr>
            <w:tcW w:w="391" w:type="dxa"/>
          </w:tcPr>
          <w:p w14:paraId="1B20EDF3"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lastRenderedPageBreak/>
              <w:t>6</w:t>
            </w:r>
          </w:p>
        </w:tc>
        <w:tc>
          <w:tcPr>
            <w:tcW w:w="2410" w:type="dxa"/>
          </w:tcPr>
          <w:p w14:paraId="5955328E"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lang w:val="ru-RU"/>
              </w:rPr>
            </w:pPr>
            <w:r w:rsidRPr="005B1B69">
              <w:rPr>
                <w:rFonts w:ascii="Times New Roman" w:eastAsia="Times New Roman" w:hAnsi="Times New Roman"/>
                <w:color w:val="auto"/>
                <w:lang w:val="ru-RU"/>
              </w:rPr>
              <w:t>Оценка влияния рисков предпринимательской деятельности на эффективность и стоимость бизнеса</w:t>
            </w:r>
          </w:p>
        </w:tc>
        <w:tc>
          <w:tcPr>
            <w:tcW w:w="851" w:type="dxa"/>
          </w:tcPr>
          <w:p w14:paraId="34816307"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19</w:t>
            </w:r>
          </w:p>
        </w:tc>
        <w:tc>
          <w:tcPr>
            <w:tcW w:w="992" w:type="dxa"/>
          </w:tcPr>
          <w:p w14:paraId="62C0DD8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5</w:t>
            </w:r>
          </w:p>
        </w:tc>
        <w:tc>
          <w:tcPr>
            <w:tcW w:w="993" w:type="dxa"/>
          </w:tcPr>
          <w:p w14:paraId="1BFF8A0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w:t>
            </w:r>
          </w:p>
        </w:tc>
        <w:tc>
          <w:tcPr>
            <w:tcW w:w="1701" w:type="dxa"/>
          </w:tcPr>
          <w:p w14:paraId="355E8C9A"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4</w:t>
            </w:r>
          </w:p>
        </w:tc>
        <w:tc>
          <w:tcPr>
            <w:tcW w:w="1417" w:type="dxa"/>
          </w:tcPr>
          <w:p w14:paraId="735D287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14</w:t>
            </w:r>
          </w:p>
        </w:tc>
        <w:tc>
          <w:tcPr>
            <w:tcW w:w="1276" w:type="dxa"/>
          </w:tcPr>
          <w:p w14:paraId="57E5668B" w14:textId="77777777" w:rsidR="007A6AFF" w:rsidRPr="005B1B69" w:rsidRDefault="007A6AFF" w:rsidP="00997906">
            <w:pPr>
              <w:shd w:val="clear" w:color="auto" w:fill="FFFFFF"/>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Анализ</w:t>
            </w:r>
          </w:p>
          <w:p w14:paraId="169BC72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ситуаций</w:t>
            </w:r>
          </w:p>
        </w:tc>
      </w:tr>
      <w:tr w:rsidR="007A6AFF" w:rsidRPr="005B1B69" w14:paraId="3F347EB1" w14:textId="77777777" w:rsidTr="00196466">
        <w:tc>
          <w:tcPr>
            <w:tcW w:w="391" w:type="dxa"/>
          </w:tcPr>
          <w:p w14:paraId="49EC7AA7"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p>
        </w:tc>
        <w:tc>
          <w:tcPr>
            <w:tcW w:w="2410" w:type="dxa"/>
          </w:tcPr>
          <w:p w14:paraId="102A368E"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Итого</w:t>
            </w:r>
          </w:p>
        </w:tc>
        <w:tc>
          <w:tcPr>
            <w:tcW w:w="851" w:type="dxa"/>
          </w:tcPr>
          <w:p w14:paraId="3E7BAFEA"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108</w:t>
            </w:r>
          </w:p>
        </w:tc>
        <w:tc>
          <w:tcPr>
            <w:tcW w:w="992" w:type="dxa"/>
          </w:tcPr>
          <w:p w14:paraId="2A18850B"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30</w:t>
            </w:r>
          </w:p>
        </w:tc>
        <w:tc>
          <w:tcPr>
            <w:tcW w:w="993" w:type="dxa"/>
          </w:tcPr>
          <w:p w14:paraId="09B4B31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6</w:t>
            </w:r>
          </w:p>
        </w:tc>
        <w:tc>
          <w:tcPr>
            <w:tcW w:w="1701" w:type="dxa"/>
          </w:tcPr>
          <w:p w14:paraId="744746C1"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24</w:t>
            </w:r>
          </w:p>
        </w:tc>
        <w:tc>
          <w:tcPr>
            <w:tcW w:w="1417" w:type="dxa"/>
          </w:tcPr>
          <w:p w14:paraId="54E61F4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78</w:t>
            </w:r>
          </w:p>
        </w:tc>
        <w:tc>
          <w:tcPr>
            <w:tcW w:w="1276" w:type="dxa"/>
          </w:tcPr>
          <w:p w14:paraId="1B4AE9FF"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lang w:val="ru-RU"/>
              </w:rPr>
            </w:pPr>
            <w:r w:rsidRPr="005B1B69">
              <w:rPr>
                <w:rFonts w:ascii="Times New Roman" w:eastAsia="Times New Roman" w:hAnsi="Times New Roman"/>
                <w:color w:val="auto"/>
                <w:lang w:val="ru-RU"/>
              </w:rPr>
              <w:t>Согласно учебному плану:</w:t>
            </w:r>
          </w:p>
          <w:p w14:paraId="23FF9123" w14:textId="042CB330" w:rsidR="007A6AFF" w:rsidRPr="00275A17" w:rsidRDefault="00275A17" w:rsidP="00997906">
            <w:pPr>
              <w:tabs>
                <w:tab w:val="right" w:pos="851"/>
              </w:tabs>
              <w:autoSpaceDE w:val="0"/>
              <w:autoSpaceDN w:val="0"/>
              <w:adjustRightInd w:val="0"/>
              <w:ind w:firstLine="34"/>
              <w:jc w:val="center"/>
              <w:rPr>
                <w:rFonts w:ascii="Times New Roman" w:eastAsia="Times New Roman" w:hAnsi="Times New Roman"/>
                <w:color w:val="auto"/>
                <w:lang w:val="ru-RU"/>
              </w:rPr>
            </w:pPr>
            <w:r w:rsidRPr="00275A17">
              <w:rPr>
                <w:rFonts w:ascii="Times New Roman" w:eastAsia="Times New Roman" w:hAnsi="Times New Roman"/>
                <w:color w:val="auto"/>
                <w:lang w:val="ru-RU"/>
              </w:rPr>
              <w:t>Домашнее творческое задание</w:t>
            </w:r>
            <w:r w:rsidR="007A6AFF" w:rsidRPr="00275A17">
              <w:rPr>
                <w:rFonts w:ascii="Times New Roman" w:eastAsia="Times New Roman" w:hAnsi="Times New Roman"/>
                <w:color w:val="auto"/>
                <w:lang w:val="ru-RU"/>
              </w:rPr>
              <w:t>,</w:t>
            </w:r>
          </w:p>
          <w:p w14:paraId="1E6FB9B8"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275A17">
              <w:rPr>
                <w:rFonts w:ascii="Times New Roman" w:eastAsia="Times New Roman" w:hAnsi="Times New Roman"/>
                <w:color w:val="auto"/>
              </w:rPr>
              <w:t>Зачет</w:t>
            </w:r>
          </w:p>
        </w:tc>
      </w:tr>
      <w:tr w:rsidR="007A6AFF" w:rsidRPr="005B1B69" w14:paraId="54EF5ABF" w14:textId="77777777" w:rsidTr="00196466">
        <w:trPr>
          <w:trHeight w:val="385"/>
        </w:trPr>
        <w:tc>
          <w:tcPr>
            <w:tcW w:w="391" w:type="dxa"/>
          </w:tcPr>
          <w:p w14:paraId="5BED24A4"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p>
        </w:tc>
        <w:tc>
          <w:tcPr>
            <w:tcW w:w="2410" w:type="dxa"/>
          </w:tcPr>
          <w:p w14:paraId="33A38756" w14:textId="77777777" w:rsidR="007A6AFF" w:rsidRPr="005B1B69" w:rsidRDefault="007A6AFF" w:rsidP="00997906">
            <w:pPr>
              <w:tabs>
                <w:tab w:val="right" w:pos="851"/>
              </w:tabs>
              <w:autoSpaceDE w:val="0"/>
              <w:autoSpaceDN w:val="0"/>
              <w:adjustRightInd w:val="0"/>
              <w:ind w:firstLine="34"/>
              <w:jc w:val="both"/>
              <w:rPr>
                <w:rFonts w:ascii="Times New Roman" w:eastAsia="Times New Roman" w:hAnsi="Times New Roman"/>
                <w:color w:val="auto"/>
              </w:rPr>
            </w:pPr>
            <w:r w:rsidRPr="005B1B69">
              <w:rPr>
                <w:rFonts w:ascii="Times New Roman" w:eastAsia="Times New Roman" w:hAnsi="Times New Roman"/>
                <w:color w:val="auto"/>
              </w:rPr>
              <w:t>Итого в %</w:t>
            </w:r>
          </w:p>
        </w:tc>
        <w:tc>
          <w:tcPr>
            <w:tcW w:w="851" w:type="dxa"/>
          </w:tcPr>
          <w:p w14:paraId="238BCD54"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100</w:t>
            </w:r>
          </w:p>
        </w:tc>
        <w:tc>
          <w:tcPr>
            <w:tcW w:w="992" w:type="dxa"/>
          </w:tcPr>
          <w:p w14:paraId="4550D63F" w14:textId="31A16EE6" w:rsidR="007A6AFF" w:rsidRPr="005B1B69" w:rsidRDefault="009B0E17"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27</w:t>
            </w:r>
          </w:p>
        </w:tc>
        <w:tc>
          <w:tcPr>
            <w:tcW w:w="993" w:type="dxa"/>
          </w:tcPr>
          <w:p w14:paraId="49381AB5" w14:textId="41CC9A75" w:rsidR="007A6AFF" w:rsidRPr="004B4F14" w:rsidRDefault="004B4F14" w:rsidP="00997906">
            <w:pPr>
              <w:tabs>
                <w:tab w:val="right" w:pos="851"/>
              </w:tabs>
              <w:autoSpaceDE w:val="0"/>
              <w:autoSpaceDN w:val="0"/>
              <w:adjustRightInd w:val="0"/>
              <w:ind w:firstLine="34"/>
              <w:jc w:val="center"/>
              <w:rPr>
                <w:rFonts w:ascii="Times New Roman" w:eastAsia="Times New Roman" w:hAnsi="Times New Roman"/>
                <w:color w:val="auto"/>
                <w:lang w:val="ru-RU"/>
              </w:rPr>
            </w:pPr>
            <w:r>
              <w:rPr>
                <w:rFonts w:ascii="Times New Roman" w:eastAsia="Times New Roman" w:hAnsi="Times New Roman"/>
                <w:color w:val="auto"/>
                <w:lang w:val="ru-RU"/>
              </w:rPr>
              <w:t>20</w:t>
            </w:r>
          </w:p>
        </w:tc>
        <w:tc>
          <w:tcPr>
            <w:tcW w:w="1701" w:type="dxa"/>
          </w:tcPr>
          <w:p w14:paraId="08657A35" w14:textId="22DC180F" w:rsidR="007A6AFF" w:rsidRPr="004B4F14" w:rsidRDefault="004B4F14" w:rsidP="00997906">
            <w:pPr>
              <w:tabs>
                <w:tab w:val="right" w:pos="851"/>
              </w:tabs>
              <w:autoSpaceDE w:val="0"/>
              <w:autoSpaceDN w:val="0"/>
              <w:adjustRightInd w:val="0"/>
              <w:ind w:firstLine="34"/>
              <w:jc w:val="center"/>
              <w:rPr>
                <w:rFonts w:ascii="Times New Roman" w:eastAsia="Times New Roman" w:hAnsi="Times New Roman"/>
                <w:color w:val="auto"/>
                <w:lang w:val="ru-RU"/>
              </w:rPr>
            </w:pPr>
            <w:r>
              <w:rPr>
                <w:rFonts w:ascii="Times New Roman" w:eastAsia="Times New Roman" w:hAnsi="Times New Roman"/>
                <w:color w:val="auto"/>
                <w:lang w:val="ru-RU"/>
              </w:rPr>
              <w:t>80</w:t>
            </w:r>
            <w:bookmarkStart w:id="23" w:name="_GoBack"/>
            <w:bookmarkEnd w:id="23"/>
          </w:p>
        </w:tc>
        <w:tc>
          <w:tcPr>
            <w:tcW w:w="1417" w:type="dxa"/>
          </w:tcPr>
          <w:p w14:paraId="0BEFE7E7" w14:textId="4A77FD58" w:rsidR="007A6AFF" w:rsidRPr="005B1B69" w:rsidRDefault="009B0E17" w:rsidP="00997906">
            <w:pPr>
              <w:tabs>
                <w:tab w:val="right" w:pos="851"/>
              </w:tabs>
              <w:autoSpaceDE w:val="0"/>
              <w:autoSpaceDN w:val="0"/>
              <w:adjustRightInd w:val="0"/>
              <w:ind w:firstLine="34"/>
              <w:jc w:val="center"/>
              <w:rPr>
                <w:rFonts w:ascii="Times New Roman" w:eastAsia="Times New Roman" w:hAnsi="Times New Roman"/>
                <w:color w:val="auto"/>
              </w:rPr>
            </w:pPr>
            <w:r w:rsidRPr="005B1B69">
              <w:rPr>
                <w:rFonts w:ascii="Times New Roman" w:eastAsia="Times New Roman" w:hAnsi="Times New Roman"/>
                <w:color w:val="auto"/>
              </w:rPr>
              <w:t>72</w:t>
            </w:r>
          </w:p>
        </w:tc>
        <w:tc>
          <w:tcPr>
            <w:tcW w:w="1276" w:type="dxa"/>
          </w:tcPr>
          <w:p w14:paraId="0DA02D1D" w14:textId="77777777" w:rsidR="007A6AFF" w:rsidRPr="005B1B69" w:rsidRDefault="007A6AFF" w:rsidP="00997906">
            <w:pPr>
              <w:tabs>
                <w:tab w:val="right" w:pos="851"/>
              </w:tabs>
              <w:autoSpaceDE w:val="0"/>
              <w:autoSpaceDN w:val="0"/>
              <w:adjustRightInd w:val="0"/>
              <w:ind w:firstLine="34"/>
              <w:jc w:val="center"/>
              <w:rPr>
                <w:rFonts w:ascii="Times New Roman" w:eastAsia="Times New Roman" w:hAnsi="Times New Roman"/>
                <w:color w:val="auto"/>
              </w:rPr>
            </w:pPr>
          </w:p>
        </w:tc>
      </w:tr>
    </w:tbl>
    <w:p w14:paraId="09E37AF6" w14:textId="77777777" w:rsidR="00CF58EB" w:rsidRPr="0080322C" w:rsidRDefault="00CF58EB" w:rsidP="00CF58EB">
      <w:pPr>
        <w:widowControl/>
        <w:ind w:right="-364"/>
        <w:jc w:val="both"/>
        <w:rPr>
          <w:rFonts w:ascii="Times New Roman" w:hAnsi="Times New Roman" w:cs="Times New Roman"/>
          <w:b/>
        </w:rPr>
      </w:pPr>
      <w:bookmarkStart w:id="24" w:name="bookmark14"/>
      <w:bookmarkStart w:id="25" w:name="_Toc159937713"/>
      <w:bookmarkEnd w:id="22"/>
      <w:r w:rsidRPr="0080322C">
        <w:rPr>
          <w:rFonts w:ascii="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48DDE06" w14:textId="504E833C" w:rsidR="00CF58EB" w:rsidRDefault="00CF58EB" w:rsidP="00CF58EB">
      <w:pPr>
        <w:pStyle w:val="3"/>
        <w:ind w:left="720"/>
        <w:rPr>
          <w:rFonts w:ascii="Times New Roman" w:hAnsi="Times New Roman" w:cs="Times New Roman"/>
          <w:b/>
          <w:color w:val="auto"/>
          <w:sz w:val="28"/>
        </w:rPr>
      </w:pPr>
    </w:p>
    <w:p w14:paraId="6FFC0359" w14:textId="38E7ED78" w:rsidR="00B248A0" w:rsidRPr="005B1B69" w:rsidRDefault="006169F8" w:rsidP="00E8526B">
      <w:pPr>
        <w:pStyle w:val="3"/>
        <w:numPr>
          <w:ilvl w:val="0"/>
          <w:numId w:val="31"/>
        </w:numPr>
        <w:rPr>
          <w:rFonts w:ascii="Times New Roman" w:hAnsi="Times New Roman" w:cs="Times New Roman"/>
          <w:b/>
          <w:color w:val="auto"/>
          <w:sz w:val="28"/>
        </w:rPr>
      </w:pPr>
      <w:r w:rsidRPr="005B1B69">
        <w:rPr>
          <w:rFonts w:ascii="Times New Roman" w:hAnsi="Times New Roman" w:cs="Times New Roman"/>
          <w:b/>
          <w:color w:val="auto"/>
          <w:sz w:val="28"/>
        </w:rPr>
        <w:t>Содержание семинаров, практических занятий</w:t>
      </w:r>
      <w:bookmarkEnd w:id="24"/>
      <w:bookmarkEnd w:id="25"/>
    </w:p>
    <w:tbl>
      <w:tblPr>
        <w:tblStyle w:val="ae"/>
        <w:tblW w:w="9952" w:type="dxa"/>
        <w:tblInd w:w="-34" w:type="dxa"/>
        <w:tblLook w:val="04A0" w:firstRow="1" w:lastRow="0" w:firstColumn="1" w:lastColumn="0" w:noHBand="0" w:noVBand="1"/>
      </w:tblPr>
      <w:tblGrid>
        <w:gridCol w:w="2761"/>
        <w:gridCol w:w="4834"/>
        <w:gridCol w:w="2357"/>
      </w:tblGrid>
      <w:tr w:rsidR="007209AB" w:rsidRPr="005B1B69" w14:paraId="68E76FAD" w14:textId="77777777" w:rsidTr="00CF58EB">
        <w:tc>
          <w:tcPr>
            <w:tcW w:w="2761" w:type="dxa"/>
            <w:vAlign w:val="center"/>
          </w:tcPr>
          <w:p w14:paraId="155D40CE" w14:textId="52A21F7D" w:rsidR="007209AB" w:rsidRPr="005B1B69" w:rsidRDefault="007209AB" w:rsidP="00E8526B">
            <w:pPr>
              <w:jc w:val="center"/>
              <w:rPr>
                <w:rFonts w:ascii="Times New Roman" w:hAnsi="Times New Roman"/>
                <w:b/>
              </w:rPr>
            </w:pPr>
            <w:r w:rsidRPr="005B1B69">
              <w:rPr>
                <w:rFonts w:ascii="Times New Roman" w:hAnsi="Times New Roman"/>
                <w:b/>
                <w:sz w:val="24"/>
              </w:rPr>
              <w:t>Наименование тем (разделов) дисциплины</w:t>
            </w:r>
          </w:p>
        </w:tc>
        <w:tc>
          <w:tcPr>
            <w:tcW w:w="4834" w:type="dxa"/>
            <w:vAlign w:val="center"/>
          </w:tcPr>
          <w:p w14:paraId="358BE006" w14:textId="17825CD9" w:rsidR="007209AB" w:rsidRPr="005B1B69" w:rsidRDefault="007209AB" w:rsidP="00E8526B">
            <w:pPr>
              <w:jc w:val="center"/>
              <w:rPr>
                <w:rFonts w:ascii="Times New Roman" w:hAnsi="Times New Roman"/>
                <w:b/>
                <w:lang w:val="ru-RU"/>
              </w:rPr>
            </w:pPr>
            <w:r w:rsidRPr="005B1B69">
              <w:rPr>
                <w:rFonts w:ascii="Times New Roman" w:hAnsi="Times New Roman"/>
                <w:b/>
                <w:sz w:val="24"/>
                <w:lang w:val="ru-RU"/>
              </w:rPr>
              <w:t>Перечень вопросов для обсуждения на семинарских, практических занятиях, рекомендуемые источники из разделов 8,9</w:t>
            </w:r>
          </w:p>
        </w:tc>
        <w:tc>
          <w:tcPr>
            <w:tcW w:w="2357" w:type="dxa"/>
            <w:vAlign w:val="center"/>
          </w:tcPr>
          <w:p w14:paraId="449E47DC" w14:textId="77777777" w:rsidR="007209AB" w:rsidRPr="005B1B69" w:rsidRDefault="007209AB" w:rsidP="00E8526B">
            <w:pPr>
              <w:jc w:val="center"/>
              <w:rPr>
                <w:rFonts w:ascii="Times New Roman" w:hAnsi="Times New Roman"/>
                <w:b/>
                <w:sz w:val="24"/>
                <w:lang w:val="ru-RU"/>
              </w:rPr>
            </w:pPr>
            <w:r w:rsidRPr="005B1B69">
              <w:rPr>
                <w:rFonts w:ascii="Times New Roman" w:hAnsi="Times New Roman"/>
                <w:b/>
                <w:sz w:val="24"/>
                <w:lang w:val="ru-RU"/>
              </w:rPr>
              <w:t>Формы</w:t>
            </w:r>
          </w:p>
          <w:p w14:paraId="0737951F" w14:textId="77777777" w:rsidR="007209AB" w:rsidRPr="005B1B69" w:rsidRDefault="007209AB" w:rsidP="00E8526B">
            <w:pPr>
              <w:jc w:val="center"/>
              <w:rPr>
                <w:rFonts w:ascii="Times New Roman" w:hAnsi="Times New Roman"/>
                <w:b/>
                <w:sz w:val="24"/>
                <w:lang w:val="ru-RU"/>
              </w:rPr>
            </w:pPr>
            <w:r w:rsidRPr="005B1B69">
              <w:rPr>
                <w:rFonts w:ascii="Times New Roman" w:hAnsi="Times New Roman"/>
                <w:b/>
                <w:sz w:val="24"/>
                <w:lang w:val="ru-RU"/>
              </w:rPr>
              <w:t>проведения</w:t>
            </w:r>
          </w:p>
          <w:p w14:paraId="521E2111" w14:textId="7A6083B3" w:rsidR="007209AB" w:rsidRPr="005B1B69" w:rsidRDefault="007209AB" w:rsidP="00E8526B">
            <w:pPr>
              <w:jc w:val="center"/>
              <w:rPr>
                <w:rFonts w:ascii="Times New Roman" w:hAnsi="Times New Roman"/>
                <w:lang w:val="ru-RU"/>
              </w:rPr>
            </w:pPr>
            <w:r w:rsidRPr="005B1B69">
              <w:rPr>
                <w:rFonts w:ascii="Times New Roman" w:hAnsi="Times New Roman"/>
                <w:b/>
                <w:sz w:val="24"/>
                <w:lang w:val="ru-RU"/>
              </w:rPr>
              <w:t>занятий</w:t>
            </w:r>
          </w:p>
        </w:tc>
      </w:tr>
      <w:tr w:rsidR="00C747F3" w:rsidRPr="005B1B69" w14:paraId="00C0EE54" w14:textId="77777777" w:rsidTr="00CF58EB">
        <w:tc>
          <w:tcPr>
            <w:tcW w:w="2761" w:type="dxa"/>
          </w:tcPr>
          <w:p w14:paraId="11B42C46" w14:textId="3470C728" w:rsidR="00C747F3" w:rsidRPr="005B1B69" w:rsidRDefault="00C747F3" w:rsidP="00E8526B">
            <w:pPr>
              <w:rPr>
                <w:rFonts w:ascii="Times New Roman" w:hAnsi="Times New Roman"/>
                <w:sz w:val="24"/>
                <w:lang w:val="ru-RU"/>
              </w:rPr>
            </w:pPr>
            <w:r w:rsidRPr="005B1B69">
              <w:rPr>
                <w:rFonts w:ascii="Times New Roman" w:hAnsi="Times New Roman"/>
                <w:sz w:val="24"/>
                <w:lang w:val="ru-RU"/>
              </w:rPr>
              <w:t>Предмет и задачи анализа эффективности бизнеса</w:t>
            </w:r>
            <w:r w:rsidR="00D44E6C" w:rsidRPr="005B1B69">
              <w:rPr>
                <w:rFonts w:ascii="Times New Roman" w:hAnsi="Times New Roman"/>
                <w:sz w:val="24"/>
                <w:lang w:val="ru-RU"/>
              </w:rPr>
              <w:t xml:space="preserve"> и бизнес-моделей</w:t>
            </w:r>
          </w:p>
        </w:tc>
        <w:tc>
          <w:tcPr>
            <w:tcW w:w="4834" w:type="dxa"/>
          </w:tcPr>
          <w:p w14:paraId="5B27BC17" w14:textId="42EC0A5C" w:rsidR="003A7382" w:rsidRPr="005B1B69" w:rsidRDefault="003A7382" w:rsidP="00E8526B">
            <w:pPr>
              <w:rPr>
                <w:rFonts w:ascii="Times New Roman" w:hAnsi="Times New Roman"/>
                <w:sz w:val="24"/>
                <w:lang w:val="ru-RU"/>
              </w:rPr>
            </w:pPr>
            <w:r w:rsidRPr="005B1B69">
              <w:rPr>
                <w:rFonts w:ascii="Times New Roman" w:hAnsi="Times New Roman"/>
                <w:sz w:val="24"/>
                <w:lang w:val="ru-RU"/>
              </w:rPr>
              <w:t>Оценка взглядов на понятие эффективности экономического субъекта</w:t>
            </w:r>
            <w:r w:rsidR="00D44E6C" w:rsidRPr="005B1B69">
              <w:rPr>
                <w:rFonts w:ascii="Times New Roman" w:hAnsi="Times New Roman"/>
                <w:sz w:val="24"/>
                <w:lang w:val="ru-RU"/>
              </w:rPr>
              <w:t xml:space="preserve"> и его бизнес-модели</w:t>
            </w:r>
            <w:r w:rsidRPr="005B1B69">
              <w:rPr>
                <w:rFonts w:ascii="Times New Roman" w:hAnsi="Times New Roman"/>
                <w:sz w:val="24"/>
                <w:lang w:val="ru-RU"/>
              </w:rPr>
              <w:t xml:space="preserve">, принципы и определяющие факторы. </w:t>
            </w:r>
          </w:p>
          <w:p w14:paraId="4928F065" w14:textId="0E156101" w:rsidR="00C747F3" w:rsidRPr="005B1B69" w:rsidRDefault="00C747F3" w:rsidP="00E8526B">
            <w:pPr>
              <w:rPr>
                <w:rFonts w:ascii="Times New Roman" w:hAnsi="Times New Roman"/>
                <w:sz w:val="24"/>
                <w:lang w:val="ru-RU"/>
              </w:rPr>
            </w:pPr>
            <w:r w:rsidRPr="005B1B69">
              <w:rPr>
                <w:rFonts w:ascii="Times New Roman" w:hAnsi="Times New Roman"/>
                <w:sz w:val="24"/>
                <w:lang w:val="ru-RU"/>
              </w:rPr>
              <w:t xml:space="preserve">Раздел 8, источники </w:t>
            </w:r>
            <w:r w:rsidR="006D194C" w:rsidRPr="005B1B69">
              <w:rPr>
                <w:rFonts w:ascii="Times New Roman" w:hAnsi="Times New Roman"/>
                <w:sz w:val="24"/>
                <w:lang w:val="ru-RU"/>
              </w:rPr>
              <w:t>1</w:t>
            </w:r>
            <w:r w:rsidR="00D44E6C" w:rsidRPr="005B1B69">
              <w:rPr>
                <w:rFonts w:ascii="Times New Roman" w:hAnsi="Times New Roman"/>
                <w:sz w:val="24"/>
                <w:lang w:val="ru-RU"/>
              </w:rPr>
              <w:t>-</w:t>
            </w:r>
            <w:r w:rsidRPr="005B1B69">
              <w:rPr>
                <w:rFonts w:ascii="Times New Roman" w:hAnsi="Times New Roman"/>
                <w:sz w:val="24"/>
                <w:lang w:val="ru-RU"/>
              </w:rPr>
              <w:t>3.</w:t>
            </w:r>
          </w:p>
          <w:p w14:paraId="48132689" w14:textId="405A53E7" w:rsidR="00C747F3" w:rsidRPr="005B1B69" w:rsidRDefault="00C747F3"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21BA3CF3" w14:textId="67490A84" w:rsidR="00C747F3" w:rsidRPr="005B1B69" w:rsidRDefault="00C747F3" w:rsidP="00E8526B">
            <w:pPr>
              <w:rPr>
                <w:rFonts w:ascii="Times New Roman" w:hAnsi="Times New Roman"/>
                <w:sz w:val="24"/>
                <w:lang w:val="ru-RU"/>
              </w:rPr>
            </w:pPr>
            <w:r w:rsidRPr="005B1B69">
              <w:rPr>
                <w:rFonts w:ascii="Times New Roman" w:hAnsi="Times New Roman"/>
                <w:sz w:val="24"/>
                <w:lang w:val="ru-RU"/>
              </w:rPr>
              <w:t>Научная дискуссия</w:t>
            </w:r>
          </w:p>
        </w:tc>
      </w:tr>
      <w:tr w:rsidR="00C747F3" w:rsidRPr="005B1B69" w14:paraId="228C2BF4" w14:textId="77777777" w:rsidTr="00CF58EB">
        <w:tc>
          <w:tcPr>
            <w:tcW w:w="2761" w:type="dxa"/>
          </w:tcPr>
          <w:p w14:paraId="0483BAE6" w14:textId="62ABCF8F" w:rsidR="00C747F3" w:rsidRPr="005B1B69" w:rsidRDefault="00C747F3" w:rsidP="00E8526B">
            <w:pPr>
              <w:rPr>
                <w:rFonts w:ascii="Times New Roman" w:hAnsi="Times New Roman"/>
                <w:sz w:val="24"/>
                <w:lang w:val="ru-RU"/>
              </w:rPr>
            </w:pPr>
            <w:r w:rsidRPr="005B1B69">
              <w:rPr>
                <w:rFonts w:ascii="Times New Roman" w:hAnsi="Times New Roman"/>
                <w:sz w:val="24"/>
                <w:lang w:val="ru-RU"/>
              </w:rPr>
              <w:t>Информационное обеспечение анализа эффективности бизнеса</w:t>
            </w:r>
            <w:r w:rsidR="00D44E6C" w:rsidRPr="005B1B69">
              <w:rPr>
                <w:rFonts w:ascii="Times New Roman" w:hAnsi="Times New Roman"/>
                <w:sz w:val="24"/>
                <w:lang w:val="ru-RU"/>
              </w:rPr>
              <w:t xml:space="preserve"> и бизнес-моделей</w:t>
            </w:r>
          </w:p>
        </w:tc>
        <w:tc>
          <w:tcPr>
            <w:tcW w:w="4834" w:type="dxa"/>
          </w:tcPr>
          <w:p w14:paraId="0BB6CE01" w14:textId="4E8A954A" w:rsidR="003A7382" w:rsidRPr="005B1B69" w:rsidRDefault="003A7382" w:rsidP="00E8526B">
            <w:pPr>
              <w:rPr>
                <w:rFonts w:ascii="Times New Roman" w:hAnsi="Times New Roman"/>
                <w:sz w:val="24"/>
                <w:lang w:val="ru-RU"/>
              </w:rPr>
            </w:pPr>
            <w:r w:rsidRPr="005B1B69">
              <w:rPr>
                <w:rFonts w:ascii="Times New Roman" w:hAnsi="Times New Roman"/>
                <w:sz w:val="24"/>
                <w:lang w:val="ru-RU"/>
              </w:rPr>
              <w:t xml:space="preserve">Информационная база анализа, её современное состояние. Различия видов отчетности экономических субъектов и их характеристика. </w:t>
            </w:r>
          </w:p>
          <w:p w14:paraId="0B121C21" w14:textId="77CF9487" w:rsidR="003A7382" w:rsidRPr="005B1B69" w:rsidRDefault="00C747F3" w:rsidP="00E8526B">
            <w:pPr>
              <w:rPr>
                <w:rFonts w:ascii="Times New Roman" w:hAnsi="Times New Roman"/>
                <w:sz w:val="24"/>
                <w:lang w:val="ru-RU"/>
              </w:rPr>
            </w:pPr>
            <w:r w:rsidRPr="005B1B69">
              <w:rPr>
                <w:rFonts w:ascii="Times New Roman" w:hAnsi="Times New Roman"/>
                <w:sz w:val="24"/>
                <w:lang w:val="ru-RU"/>
              </w:rPr>
              <w:t xml:space="preserve">Раздел 8, источники </w:t>
            </w:r>
            <w:r w:rsidR="00D44E6C" w:rsidRPr="005B1B69">
              <w:rPr>
                <w:rFonts w:ascii="Times New Roman" w:hAnsi="Times New Roman"/>
                <w:sz w:val="24"/>
                <w:lang w:val="ru-RU"/>
              </w:rPr>
              <w:t>2</w:t>
            </w:r>
            <w:r w:rsidR="006D194C" w:rsidRPr="005B1B69">
              <w:rPr>
                <w:rFonts w:ascii="Times New Roman" w:hAnsi="Times New Roman"/>
                <w:sz w:val="24"/>
                <w:lang w:val="ru-RU"/>
              </w:rPr>
              <w:t>, 3</w:t>
            </w:r>
            <w:r w:rsidR="0053406C" w:rsidRPr="005B1B69">
              <w:rPr>
                <w:rFonts w:ascii="Times New Roman" w:hAnsi="Times New Roman"/>
                <w:sz w:val="24"/>
                <w:lang w:val="ru-RU"/>
              </w:rPr>
              <w:t>, 7</w:t>
            </w:r>
            <w:r w:rsidRPr="005B1B69">
              <w:rPr>
                <w:rFonts w:ascii="Times New Roman" w:hAnsi="Times New Roman"/>
                <w:sz w:val="24"/>
                <w:lang w:val="ru-RU"/>
              </w:rPr>
              <w:t xml:space="preserve"> </w:t>
            </w:r>
          </w:p>
          <w:p w14:paraId="4CA5CDBD" w14:textId="29F6ADA4" w:rsidR="00C747F3" w:rsidRPr="005B1B69" w:rsidRDefault="00C747F3"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0FD2BC3D" w14:textId="4E6C11F2" w:rsidR="00C747F3" w:rsidRPr="005B1B69" w:rsidRDefault="00C747F3" w:rsidP="00E8526B">
            <w:pPr>
              <w:rPr>
                <w:rFonts w:ascii="Times New Roman" w:hAnsi="Times New Roman"/>
                <w:sz w:val="24"/>
                <w:lang w:val="ru-RU"/>
              </w:rPr>
            </w:pPr>
            <w:r w:rsidRPr="005B1B69">
              <w:rPr>
                <w:rFonts w:ascii="Times New Roman" w:hAnsi="Times New Roman"/>
                <w:sz w:val="24"/>
                <w:lang w:val="ru-RU"/>
              </w:rPr>
              <w:t>Научная дискуссия</w:t>
            </w:r>
          </w:p>
        </w:tc>
      </w:tr>
      <w:tr w:rsidR="006E01CC" w:rsidRPr="005B1B69" w14:paraId="24B15DBC" w14:textId="77777777" w:rsidTr="00CF58EB">
        <w:tc>
          <w:tcPr>
            <w:tcW w:w="2761" w:type="dxa"/>
          </w:tcPr>
          <w:p w14:paraId="767F0787" w14:textId="0AB1FD17" w:rsidR="006E01CC" w:rsidRPr="005B1B69" w:rsidRDefault="006E01CC" w:rsidP="00E8526B">
            <w:pPr>
              <w:rPr>
                <w:rFonts w:ascii="Times New Roman" w:hAnsi="Times New Roman"/>
                <w:sz w:val="24"/>
                <w:lang w:val="ru-RU"/>
              </w:rPr>
            </w:pPr>
            <w:r w:rsidRPr="005B1B69">
              <w:rPr>
                <w:rFonts w:ascii="Times New Roman" w:hAnsi="Times New Roman"/>
                <w:sz w:val="24"/>
                <w:lang w:val="ru-RU"/>
              </w:rPr>
              <w:t>Стратегический анализ эффективности</w:t>
            </w:r>
          </w:p>
        </w:tc>
        <w:tc>
          <w:tcPr>
            <w:tcW w:w="4834" w:type="dxa"/>
          </w:tcPr>
          <w:p w14:paraId="741A219A" w14:textId="77777777" w:rsidR="00C447E7" w:rsidRPr="005B1B69" w:rsidRDefault="00C447E7" w:rsidP="00E8526B">
            <w:pPr>
              <w:rPr>
                <w:rFonts w:ascii="Times New Roman" w:hAnsi="Times New Roman"/>
                <w:sz w:val="24"/>
                <w:lang w:val="ru-RU"/>
              </w:rPr>
            </w:pPr>
            <w:r w:rsidRPr="005B1B69">
              <w:rPr>
                <w:rFonts w:ascii="Times New Roman" w:hAnsi="Times New Roman"/>
                <w:sz w:val="24"/>
                <w:lang w:val="ru-RU"/>
              </w:rPr>
              <w:t xml:space="preserve">Стратегический анализ. Критерии и индикаторы оценки эффективности деятельности экономических субъектов </w:t>
            </w:r>
          </w:p>
          <w:p w14:paraId="610CF2E5" w14:textId="58FCB28B" w:rsidR="00C447E7" w:rsidRPr="005B1B69" w:rsidRDefault="006E01CC" w:rsidP="00E8526B">
            <w:pPr>
              <w:rPr>
                <w:rFonts w:ascii="Times New Roman" w:hAnsi="Times New Roman"/>
                <w:sz w:val="24"/>
                <w:lang w:val="ru-RU"/>
              </w:rPr>
            </w:pPr>
            <w:r w:rsidRPr="005B1B69">
              <w:rPr>
                <w:rFonts w:ascii="Times New Roman" w:hAnsi="Times New Roman"/>
                <w:sz w:val="24"/>
                <w:lang w:val="ru-RU"/>
              </w:rPr>
              <w:t>Раздел 8, источники</w:t>
            </w:r>
            <w:r w:rsidR="006D194C" w:rsidRPr="005B1B69">
              <w:rPr>
                <w:rFonts w:ascii="Times New Roman" w:hAnsi="Times New Roman"/>
                <w:sz w:val="24"/>
                <w:lang w:val="ru-RU"/>
              </w:rPr>
              <w:t xml:space="preserve"> </w:t>
            </w:r>
            <w:r w:rsidR="0053406C" w:rsidRPr="005B1B69">
              <w:rPr>
                <w:rFonts w:ascii="Times New Roman" w:hAnsi="Times New Roman"/>
                <w:sz w:val="24"/>
                <w:lang w:val="ru-RU"/>
              </w:rPr>
              <w:t>3</w:t>
            </w:r>
            <w:r w:rsidR="006D194C" w:rsidRPr="005B1B69">
              <w:rPr>
                <w:rFonts w:ascii="Times New Roman" w:hAnsi="Times New Roman"/>
                <w:sz w:val="24"/>
                <w:lang w:val="ru-RU"/>
              </w:rPr>
              <w:t xml:space="preserve">, </w:t>
            </w:r>
            <w:r w:rsidR="0053406C" w:rsidRPr="005B1B69">
              <w:rPr>
                <w:rFonts w:ascii="Times New Roman" w:hAnsi="Times New Roman"/>
                <w:sz w:val="24"/>
                <w:lang w:val="ru-RU"/>
              </w:rPr>
              <w:t>4</w:t>
            </w:r>
            <w:r w:rsidR="00C71245" w:rsidRPr="005B1B69">
              <w:rPr>
                <w:rFonts w:ascii="Times New Roman" w:hAnsi="Times New Roman"/>
                <w:sz w:val="24"/>
              </w:rPr>
              <w:t xml:space="preserve">, </w:t>
            </w:r>
            <w:r w:rsidR="0053406C" w:rsidRPr="005B1B69">
              <w:rPr>
                <w:rFonts w:ascii="Times New Roman" w:hAnsi="Times New Roman"/>
                <w:sz w:val="24"/>
                <w:lang w:val="ru-RU"/>
              </w:rPr>
              <w:t>5, 7</w:t>
            </w:r>
            <w:r w:rsidRPr="005B1B69">
              <w:rPr>
                <w:rFonts w:ascii="Times New Roman" w:hAnsi="Times New Roman"/>
                <w:sz w:val="24"/>
                <w:lang w:val="ru-RU"/>
              </w:rPr>
              <w:t xml:space="preserve"> </w:t>
            </w:r>
          </w:p>
          <w:p w14:paraId="0250C8B9" w14:textId="28A66FEB"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460AE3C7" w14:textId="2B5AA540"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Дискуссия,</w:t>
            </w:r>
          </w:p>
          <w:p w14:paraId="2AD125C2"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выполнение</w:t>
            </w:r>
          </w:p>
          <w:p w14:paraId="4EF7B6BE"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аналитических</w:t>
            </w:r>
          </w:p>
          <w:p w14:paraId="70310C4A" w14:textId="102A725D" w:rsidR="006E01CC" w:rsidRPr="005B1B69" w:rsidRDefault="006E01CC" w:rsidP="00E8526B">
            <w:pPr>
              <w:rPr>
                <w:rFonts w:ascii="Times New Roman" w:hAnsi="Times New Roman"/>
                <w:sz w:val="24"/>
                <w:lang w:val="ru-RU"/>
              </w:rPr>
            </w:pPr>
            <w:r w:rsidRPr="005B1B69">
              <w:rPr>
                <w:rFonts w:ascii="Times New Roman" w:eastAsia="Microsoft Sans Serif" w:hAnsi="Times New Roman"/>
                <w:sz w:val="24"/>
                <w:lang w:val="ru-RU" w:eastAsia="ru-RU" w:bidi="ru-RU"/>
              </w:rPr>
              <w:t>заданий</w:t>
            </w:r>
          </w:p>
        </w:tc>
      </w:tr>
      <w:tr w:rsidR="006E01CC" w:rsidRPr="005B1B69" w14:paraId="0F01D7F3" w14:textId="77777777" w:rsidTr="00CF58EB">
        <w:tc>
          <w:tcPr>
            <w:tcW w:w="2761" w:type="dxa"/>
          </w:tcPr>
          <w:p w14:paraId="4365C09A" w14:textId="651F5DEA" w:rsidR="006E01CC" w:rsidRPr="005B1B69" w:rsidRDefault="006E01CC" w:rsidP="00E8526B">
            <w:pPr>
              <w:rPr>
                <w:rFonts w:ascii="Times New Roman" w:hAnsi="Times New Roman"/>
                <w:sz w:val="24"/>
                <w:lang w:val="ru-RU"/>
              </w:rPr>
            </w:pPr>
            <w:r w:rsidRPr="005B1B69">
              <w:rPr>
                <w:rFonts w:ascii="Times New Roman" w:hAnsi="Times New Roman"/>
                <w:sz w:val="24"/>
                <w:lang w:val="ru-RU"/>
              </w:rPr>
              <w:t>Традиционные показатели и модели анализа финансовой эффективности бизнеса</w:t>
            </w:r>
          </w:p>
        </w:tc>
        <w:tc>
          <w:tcPr>
            <w:tcW w:w="4834" w:type="dxa"/>
          </w:tcPr>
          <w:p w14:paraId="14FB5F9A" w14:textId="43ECDCA7" w:rsidR="006E01CC" w:rsidRPr="005B1B69" w:rsidRDefault="006E01CC" w:rsidP="00E8526B">
            <w:pPr>
              <w:rPr>
                <w:rFonts w:ascii="Times New Roman" w:hAnsi="Times New Roman"/>
                <w:sz w:val="24"/>
                <w:lang w:val="ru-RU"/>
              </w:rPr>
            </w:pPr>
            <w:r w:rsidRPr="005B1B69">
              <w:rPr>
                <w:rFonts w:ascii="Times New Roman" w:hAnsi="Times New Roman"/>
                <w:sz w:val="24"/>
                <w:lang w:val="ru-RU"/>
              </w:rPr>
              <w:t xml:space="preserve">Разбор и обсуждение ситуаций по </w:t>
            </w:r>
            <w:r w:rsidR="00C447E7" w:rsidRPr="005B1B69">
              <w:rPr>
                <w:rFonts w:ascii="Times New Roman" w:hAnsi="Times New Roman"/>
                <w:sz w:val="24"/>
                <w:lang w:val="ru-RU"/>
              </w:rPr>
              <w:t xml:space="preserve">сравнительному </w:t>
            </w:r>
            <w:r w:rsidRPr="005B1B69">
              <w:rPr>
                <w:rFonts w:ascii="Times New Roman" w:hAnsi="Times New Roman"/>
                <w:sz w:val="24"/>
                <w:lang w:val="ru-RU"/>
              </w:rPr>
              <w:t xml:space="preserve">анализу </w:t>
            </w:r>
            <w:r w:rsidR="00C447E7" w:rsidRPr="005B1B69">
              <w:rPr>
                <w:rFonts w:ascii="Times New Roman" w:hAnsi="Times New Roman"/>
                <w:sz w:val="24"/>
                <w:lang w:val="ru-RU"/>
              </w:rPr>
              <w:t>применения традиционных показателей и моделей анализа финансовой эффективности бизнеса, расчет аналитических показателей, построение факторных моделей, расчет влияния факторов на изменение результативных показателей.</w:t>
            </w:r>
          </w:p>
          <w:p w14:paraId="6DB59256" w14:textId="7AA0B808" w:rsidR="00C447E7" w:rsidRPr="005B1B69" w:rsidRDefault="006E01CC" w:rsidP="00E8526B">
            <w:pPr>
              <w:rPr>
                <w:rFonts w:ascii="Times New Roman" w:hAnsi="Times New Roman"/>
                <w:sz w:val="24"/>
                <w:lang w:val="ru-RU"/>
              </w:rPr>
            </w:pPr>
            <w:r w:rsidRPr="005B1B69">
              <w:rPr>
                <w:rFonts w:ascii="Times New Roman" w:hAnsi="Times New Roman"/>
                <w:sz w:val="24"/>
                <w:lang w:val="ru-RU"/>
              </w:rPr>
              <w:lastRenderedPageBreak/>
              <w:t xml:space="preserve">Раздел 8, источники </w:t>
            </w:r>
            <w:r w:rsidR="0053406C" w:rsidRPr="005B1B69">
              <w:rPr>
                <w:rFonts w:ascii="Times New Roman" w:hAnsi="Times New Roman"/>
                <w:sz w:val="24"/>
                <w:lang w:val="ru-RU"/>
              </w:rPr>
              <w:t>2, 4, 7</w:t>
            </w:r>
            <w:r w:rsidRPr="005B1B69">
              <w:rPr>
                <w:rFonts w:ascii="Times New Roman" w:hAnsi="Times New Roman"/>
                <w:sz w:val="24"/>
                <w:lang w:val="ru-RU"/>
              </w:rPr>
              <w:t xml:space="preserve"> </w:t>
            </w:r>
          </w:p>
          <w:p w14:paraId="319A9C7A" w14:textId="34983801"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0CD32B8B"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lastRenderedPageBreak/>
              <w:t>Дискуссия,</w:t>
            </w:r>
          </w:p>
          <w:p w14:paraId="7E6BCAD3"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выполнение</w:t>
            </w:r>
          </w:p>
          <w:p w14:paraId="0850F0E6"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расчетно-</w:t>
            </w:r>
          </w:p>
          <w:p w14:paraId="24365EEE"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аналитических</w:t>
            </w:r>
          </w:p>
          <w:p w14:paraId="7B88386A" w14:textId="77777777" w:rsidR="006E01CC" w:rsidRPr="005B1B69" w:rsidRDefault="006E01CC" w:rsidP="00E8526B">
            <w:pPr>
              <w:rPr>
                <w:rFonts w:ascii="Times New Roman" w:eastAsia="Times New Roman" w:hAnsi="Times New Roman"/>
                <w:color w:val="auto"/>
                <w:sz w:val="24"/>
                <w:lang w:val="ru-RU" w:eastAsia="ru-RU" w:bidi="ru-RU"/>
              </w:rPr>
            </w:pPr>
            <w:r w:rsidRPr="005B1B69">
              <w:rPr>
                <w:rFonts w:ascii="Times New Roman" w:eastAsia="Times New Roman" w:hAnsi="Times New Roman"/>
                <w:color w:val="auto"/>
                <w:sz w:val="24"/>
                <w:lang w:val="ru-RU" w:eastAsia="ru-RU" w:bidi="ru-RU"/>
              </w:rPr>
              <w:t>заданий</w:t>
            </w:r>
            <w:r w:rsidR="003A7382" w:rsidRPr="005B1B69">
              <w:rPr>
                <w:rFonts w:ascii="Times New Roman" w:eastAsia="Times New Roman" w:hAnsi="Times New Roman"/>
                <w:color w:val="auto"/>
                <w:sz w:val="24"/>
                <w:lang w:val="ru-RU" w:eastAsia="ru-RU" w:bidi="ru-RU"/>
              </w:rPr>
              <w:t>,</w:t>
            </w:r>
          </w:p>
          <w:p w14:paraId="1371C792" w14:textId="4F4ED1D1" w:rsidR="003A7382" w:rsidRPr="005B1B69" w:rsidRDefault="00275A17" w:rsidP="00E8526B">
            <w:pPr>
              <w:rPr>
                <w:rFonts w:ascii="Times New Roman" w:eastAsia="Times New Roman" w:hAnsi="Times New Roman"/>
                <w:color w:val="auto"/>
                <w:sz w:val="24"/>
                <w:lang w:val="ru-RU" w:eastAsia="ru-RU" w:bidi="ru-RU"/>
              </w:rPr>
            </w:pPr>
            <w:r w:rsidRPr="00275A17">
              <w:rPr>
                <w:rFonts w:ascii="Times New Roman" w:eastAsia="Times New Roman" w:hAnsi="Times New Roman"/>
                <w:color w:val="auto"/>
                <w:sz w:val="24"/>
                <w:lang w:val="ru-RU" w:eastAsia="ru-RU" w:bidi="ru-RU"/>
              </w:rPr>
              <w:t>Домашнее творческое задание</w:t>
            </w:r>
          </w:p>
        </w:tc>
      </w:tr>
      <w:tr w:rsidR="006E01CC" w:rsidRPr="005B1B69" w14:paraId="16D4ED33" w14:textId="77777777" w:rsidTr="00CF58EB">
        <w:tc>
          <w:tcPr>
            <w:tcW w:w="2761" w:type="dxa"/>
          </w:tcPr>
          <w:p w14:paraId="54C649B0" w14:textId="6B72D955" w:rsidR="006E01CC" w:rsidRPr="005B1B69" w:rsidRDefault="006E01CC" w:rsidP="00E8526B">
            <w:pPr>
              <w:rPr>
                <w:rFonts w:ascii="Times New Roman" w:hAnsi="Times New Roman"/>
                <w:sz w:val="24"/>
                <w:lang w:val="ru-RU"/>
              </w:rPr>
            </w:pPr>
            <w:r w:rsidRPr="005B1B69">
              <w:rPr>
                <w:rFonts w:ascii="Times New Roman" w:hAnsi="Times New Roman"/>
                <w:sz w:val="24"/>
                <w:lang w:val="ru-RU"/>
              </w:rPr>
              <w:t>Подходы к анали</w:t>
            </w:r>
            <w:r w:rsidR="00C447E7" w:rsidRPr="005B1B69">
              <w:rPr>
                <w:rFonts w:ascii="Times New Roman" w:hAnsi="Times New Roman"/>
                <w:sz w:val="24"/>
                <w:lang w:val="ru-RU"/>
              </w:rPr>
              <w:t>тической характеристике</w:t>
            </w:r>
            <w:r w:rsidRPr="005B1B69">
              <w:rPr>
                <w:rFonts w:ascii="Times New Roman" w:hAnsi="Times New Roman"/>
                <w:sz w:val="24"/>
                <w:lang w:val="ru-RU"/>
              </w:rPr>
              <w:t xml:space="preserve"> эффективности бизнеса, связанные с оценкой его стоимости</w:t>
            </w:r>
          </w:p>
        </w:tc>
        <w:tc>
          <w:tcPr>
            <w:tcW w:w="4834" w:type="dxa"/>
          </w:tcPr>
          <w:p w14:paraId="6899CB48" w14:textId="2576BF5B" w:rsidR="00C447E7" w:rsidRPr="005B1B69" w:rsidRDefault="00C447E7" w:rsidP="00E8526B">
            <w:pPr>
              <w:rPr>
                <w:rFonts w:ascii="Times New Roman" w:hAnsi="Times New Roman"/>
                <w:sz w:val="24"/>
                <w:lang w:val="ru-RU"/>
              </w:rPr>
            </w:pPr>
            <w:r w:rsidRPr="005B1B69">
              <w:rPr>
                <w:rFonts w:ascii="Times New Roman" w:hAnsi="Times New Roman"/>
                <w:sz w:val="24"/>
                <w:lang w:val="ru-RU"/>
              </w:rPr>
              <w:t xml:space="preserve">Сравнение различных походов к характеристике </w:t>
            </w:r>
            <w:r w:rsidR="00535B3E" w:rsidRPr="005B1B69">
              <w:rPr>
                <w:rFonts w:ascii="Times New Roman" w:hAnsi="Times New Roman"/>
                <w:sz w:val="24"/>
                <w:lang w:val="ru-RU"/>
              </w:rPr>
              <w:t>эффективности бизнеса, основанные на оценке его стоимости</w:t>
            </w:r>
          </w:p>
          <w:p w14:paraId="748CF93B" w14:textId="3FB7C6D1" w:rsidR="00535B3E" w:rsidRPr="005B1B69" w:rsidRDefault="006E01CC" w:rsidP="00E8526B">
            <w:pPr>
              <w:rPr>
                <w:rFonts w:ascii="Times New Roman" w:hAnsi="Times New Roman"/>
                <w:sz w:val="24"/>
                <w:lang w:val="ru-RU"/>
              </w:rPr>
            </w:pPr>
            <w:r w:rsidRPr="005B1B69">
              <w:rPr>
                <w:rFonts w:ascii="Times New Roman" w:hAnsi="Times New Roman"/>
                <w:sz w:val="24"/>
                <w:lang w:val="ru-RU"/>
              </w:rPr>
              <w:t xml:space="preserve">Раздел 8, источники </w:t>
            </w:r>
            <w:r w:rsidR="006D194C" w:rsidRPr="005B1B69">
              <w:rPr>
                <w:rFonts w:ascii="Times New Roman" w:hAnsi="Times New Roman"/>
                <w:sz w:val="24"/>
                <w:lang w:val="ru-RU"/>
              </w:rPr>
              <w:t>1</w:t>
            </w:r>
            <w:r w:rsidR="001047BA" w:rsidRPr="005B1B69">
              <w:rPr>
                <w:rFonts w:ascii="Times New Roman" w:hAnsi="Times New Roman"/>
                <w:sz w:val="24"/>
              </w:rPr>
              <w:t xml:space="preserve">, </w:t>
            </w:r>
            <w:r w:rsidR="006D194C" w:rsidRPr="005B1B69">
              <w:rPr>
                <w:rFonts w:ascii="Times New Roman" w:hAnsi="Times New Roman"/>
                <w:sz w:val="24"/>
                <w:lang w:val="ru-RU"/>
              </w:rPr>
              <w:t xml:space="preserve">3, </w:t>
            </w:r>
            <w:r w:rsidR="0053406C" w:rsidRPr="005B1B69">
              <w:rPr>
                <w:rFonts w:ascii="Times New Roman" w:hAnsi="Times New Roman"/>
                <w:sz w:val="24"/>
                <w:lang w:val="ru-RU"/>
              </w:rPr>
              <w:t>6</w:t>
            </w:r>
            <w:r w:rsidRPr="005B1B69">
              <w:rPr>
                <w:rFonts w:ascii="Times New Roman" w:hAnsi="Times New Roman"/>
                <w:sz w:val="24"/>
                <w:lang w:val="ru-RU"/>
              </w:rPr>
              <w:t xml:space="preserve"> </w:t>
            </w:r>
          </w:p>
          <w:p w14:paraId="5605B88E" w14:textId="50452499"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1DC73230"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Дискуссия,</w:t>
            </w:r>
          </w:p>
          <w:p w14:paraId="7DDD1CC6"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выполнение</w:t>
            </w:r>
          </w:p>
          <w:p w14:paraId="3FE08A73"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аналитических</w:t>
            </w:r>
          </w:p>
          <w:p w14:paraId="348614B3" w14:textId="242C2B8E" w:rsidR="006E01CC" w:rsidRPr="005B1B69" w:rsidRDefault="00C747F3" w:rsidP="00E8526B">
            <w:pPr>
              <w:rPr>
                <w:rFonts w:ascii="Times New Roman" w:hAnsi="Times New Roman"/>
                <w:sz w:val="24"/>
                <w:lang w:val="ru-RU"/>
              </w:rPr>
            </w:pPr>
            <w:r w:rsidRPr="005B1B69">
              <w:rPr>
                <w:rFonts w:ascii="Times New Roman" w:hAnsi="Times New Roman"/>
                <w:sz w:val="24"/>
                <w:lang w:val="ru-RU"/>
              </w:rPr>
              <w:t>заданий</w:t>
            </w:r>
          </w:p>
        </w:tc>
      </w:tr>
      <w:tr w:rsidR="006E01CC" w:rsidRPr="005B1B69" w14:paraId="070D1854" w14:textId="77777777" w:rsidTr="00CF58EB">
        <w:tc>
          <w:tcPr>
            <w:tcW w:w="2761" w:type="dxa"/>
          </w:tcPr>
          <w:p w14:paraId="019C6CA9" w14:textId="7CCC328F" w:rsidR="006E01CC" w:rsidRPr="005B1B69" w:rsidRDefault="006E01CC" w:rsidP="00E8526B">
            <w:pPr>
              <w:rPr>
                <w:rFonts w:ascii="Times New Roman" w:hAnsi="Times New Roman"/>
                <w:sz w:val="24"/>
                <w:lang w:val="ru-RU"/>
              </w:rPr>
            </w:pPr>
            <w:r w:rsidRPr="005B1B69">
              <w:rPr>
                <w:rFonts w:ascii="Times New Roman" w:hAnsi="Times New Roman"/>
                <w:sz w:val="24"/>
                <w:lang w:val="ru-RU"/>
              </w:rPr>
              <w:t>Оценка влияния рисков предпринимательской деятельности на эффективность и стоимость бизнеса</w:t>
            </w:r>
          </w:p>
        </w:tc>
        <w:tc>
          <w:tcPr>
            <w:tcW w:w="4834" w:type="dxa"/>
          </w:tcPr>
          <w:p w14:paraId="3E73E60E" w14:textId="59794F5A" w:rsidR="006E01CC" w:rsidRPr="005B1B69" w:rsidRDefault="006E01CC" w:rsidP="00E8526B">
            <w:pPr>
              <w:rPr>
                <w:rFonts w:ascii="Times New Roman" w:hAnsi="Times New Roman"/>
                <w:sz w:val="24"/>
                <w:lang w:val="ru-RU"/>
              </w:rPr>
            </w:pPr>
            <w:r w:rsidRPr="005B1B69">
              <w:rPr>
                <w:rFonts w:ascii="Times New Roman" w:hAnsi="Times New Roman"/>
                <w:sz w:val="24"/>
                <w:lang w:val="ru-RU"/>
              </w:rPr>
              <w:t>Преимущества и недостатки различных методов оценки уровня рисков и условия их корректного применения.</w:t>
            </w:r>
            <w:r w:rsidR="006D194C" w:rsidRPr="005B1B69">
              <w:rPr>
                <w:rFonts w:ascii="Times New Roman" w:hAnsi="Times New Roman"/>
                <w:sz w:val="24"/>
                <w:lang w:val="ru-RU"/>
              </w:rPr>
              <w:t xml:space="preserve"> Сравнение</w:t>
            </w:r>
            <w:r w:rsidRPr="005B1B69">
              <w:rPr>
                <w:rFonts w:ascii="Times New Roman" w:hAnsi="Times New Roman"/>
                <w:sz w:val="24"/>
                <w:lang w:val="ru-RU"/>
              </w:rPr>
              <w:t xml:space="preserve"> различных способов снижения рисков.</w:t>
            </w:r>
          </w:p>
          <w:p w14:paraId="09E5449C" w14:textId="08AD60BD" w:rsidR="00535B3E" w:rsidRPr="005B1B69" w:rsidRDefault="006E01CC" w:rsidP="00E8526B">
            <w:pPr>
              <w:rPr>
                <w:rFonts w:ascii="Times New Roman" w:hAnsi="Times New Roman"/>
                <w:sz w:val="24"/>
              </w:rPr>
            </w:pPr>
            <w:r w:rsidRPr="005B1B69">
              <w:rPr>
                <w:rFonts w:ascii="Times New Roman" w:hAnsi="Times New Roman"/>
                <w:sz w:val="24"/>
                <w:lang w:val="ru-RU"/>
              </w:rPr>
              <w:t xml:space="preserve">Раздел 8, источники </w:t>
            </w:r>
            <w:r w:rsidR="0053406C" w:rsidRPr="005B1B69">
              <w:rPr>
                <w:rFonts w:ascii="Times New Roman" w:hAnsi="Times New Roman"/>
                <w:sz w:val="24"/>
                <w:lang w:val="ru-RU"/>
              </w:rPr>
              <w:t>2, 4,7</w:t>
            </w:r>
          </w:p>
          <w:p w14:paraId="69014C89" w14:textId="3649BB79" w:rsidR="006E01CC" w:rsidRPr="005B1B69" w:rsidRDefault="006E01CC" w:rsidP="00E8526B">
            <w:pPr>
              <w:rPr>
                <w:rFonts w:ascii="Times New Roman" w:hAnsi="Times New Roman"/>
                <w:sz w:val="24"/>
                <w:lang w:val="ru-RU"/>
              </w:rPr>
            </w:pPr>
            <w:r w:rsidRPr="005B1B69">
              <w:rPr>
                <w:rFonts w:ascii="Times New Roman" w:hAnsi="Times New Roman"/>
                <w:sz w:val="24"/>
                <w:lang w:val="ru-RU"/>
              </w:rPr>
              <w:t>Раздел 9, источники 1-</w:t>
            </w:r>
            <w:r w:rsidR="008E344E" w:rsidRPr="005B1B69">
              <w:rPr>
                <w:rFonts w:ascii="Times New Roman" w:hAnsi="Times New Roman"/>
                <w:sz w:val="24"/>
                <w:lang w:val="ru-RU"/>
              </w:rPr>
              <w:t>9</w:t>
            </w:r>
          </w:p>
        </w:tc>
        <w:tc>
          <w:tcPr>
            <w:tcW w:w="2357" w:type="dxa"/>
          </w:tcPr>
          <w:p w14:paraId="0C4A7ABE"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Дискуссия,</w:t>
            </w:r>
          </w:p>
          <w:p w14:paraId="20538CF6"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выполнение</w:t>
            </w:r>
          </w:p>
          <w:p w14:paraId="40538D36"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расчетно-</w:t>
            </w:r>
          </w:p>
          <w:p w14:paraId="605D3445" w14:textId="77777777" w:rsidR="00C747F3" w:rsidRPr="005B1B69" w:rsidRDefault="00C747F3" w:rsidP="00E8526B">
            <w:pPr>
              <w:rPr>
                <w:rFonts w:ascii="Times New Roman" w:hAnsi="Times New Roman"/>
                <w:sz w:val="24"/>
                <w:lang w:val="ru-RU"/>
              </w:rPr>
            </w:pPr>
            <w:r w:rsidRPr="005B1B69">
              <w:rPr>
                <w:rFonts w:ascii="Times New Roman" w:hAnsi="Times New Roman"/>
                <w:sz w:val="24"/>
                <w:lang w:val="ru-RU"/>
              </w:rPr>
              <w:t>аналитических</w:t>
            </w:r>
          </w:p>
          <w:p w14:paraId="71E20600" w14:textId="3A49AE9E" w:rsidR="006E01CC" w:rsidRPr="005B1B69" w:rsidRDefault="00C747F3" w:rsidP="00E8526B">
            <w:pPr>
              <w:rPr>
                <w:rFonts w:ascii="Times New Roman" w:hAnsi="Times New Roman"/>
                <w:sz w:val="24"/>
                <w:lang w:val="ru-RU"/>
              </w:rPr>
            </w:pPr>
            <w:r w:rsidRPr="005B1B69">
              <w:rPr>
                <w:rFonts w:ascii="Times New Roman" w:hAnsi="Times New Roman"/>
                <w:sz w:val="24"/>
                <w:lang w:val="ru-RU"/>
              </w:rPr>
              <w:t>заданий</w:t>
            </w:r>
            <w:r w:rsidR="00275A17">
              <w:rPr>
                <w:rFonts w:ascii="Times New Roman" w:hAnsi="Times New Roman"/>
                <w:sz w:val="24"/>
                <w:lang w:val="ru-RU"/>
              </w:rPr>
              <w:t xml:space="preserve">, </w:t>
            </w:r>
            <w:r w:rsidR="00275A17" w:rsidRPr="00275A17">
              <w:rPr>
                <w:rFonts w:ascii="Times New Roman" w:hAnsi="Times New Roman"/>
                <w:sz w:val="24"/>
                <w:lang w:val="ru-RU"/>
              </w:rPr>
              <w:t>Домашнее творческое задание</w:t>
            </w:r>
          </w:p>
        </w:tc>
      </w:tr>
    </w:tbl>
    <w:p w14:paraId="2DA504AE" w14:textId="34CAD236" w:rsidR="00020B8F" w:rsidRPr="005B1B69" w:rsidRDefault="00020B8F">
      <w:pPr>
        <w:rPr>
          <w:rFonts w:ascii="Times New Roman" w:hAnsi="Times New Roman" w:cs="Times New Roman"/>
          <w:sz w:val="2"/>
          <w:szCs w:val="2"/>
        </w:rPr>
      </w:pPr>
    </w:p>
    <w:p w14:paraId="7870DEC7" w14:textId="77777777" w:rsidR="007673AC" w:rsidRPr="005B1B69" w:rsidRDefault="007673AC" w:rsidP="007673AC">
      <w:pPr>
        <w:pStyle w:val="210"/>
        <w:spacing w:line="480" w:lineRule="exact"/>
        <w:rPr>
          <w:b/>
          <w:bCs/>
        </w:rPr>
      </w:pPr>
      <w:bookmarkStart w:id="26" w:name="bookmark15"/>
    </w:p>
    <w:p w14:paraId="10AAFEF9" w14:textId="5F311148" w:rsidR="00B248A0" w:rsidRPr="005B1B69" w:rsidRDefault="006169F8" w:rsidP="009D4BB5">
      <w:pPr>
        <w:pStyle w:val="1"/>
        <w:numPr>
          <w:ilvl w:val="0"/>
          <w:numId w:val="7"/>
        </w:numPr>
        <w:jc w:val="both"/>
      </w:pPr>
      <w:bookmarkStart w:id="27" w:name="_Toc159937714"/>
      <w:r w:rsidRPr="005B1B69">
        <w:t>Перечень учебно-методического обеспечения для самостоятельной работы обучающихся по дисциплине</w:t>
      </w:r>
      <w:bookmarkEnd w:id="26"/>
      <w:bookmarkEnd w:id="27"/>
    </w:p>
    <w:p w14:paraId="0B0442BE" w14:textId="63065D6B" w:rsidR="00B248A0" w:rsidRPr="005B1B69" w:rsidRDefault="006169F8" w:rsidP="009D4BB5">
      <w:pPr>
        <w:pStyle w:val="3"/>
        <w:numPr>
          <w:ilvl w:val="1"/>
          <w:numId w:val="34"/>
        </w:numPr>
        <w:jc w:val="both"/>
        <w:rPr>
          <w:rFonts w:ascii="Times New Roman" w:hAnsi="Times New Roman" w:cs="Times New Roman"/>
          <w:b/>
          <w:color w:val="auto"/>
          <w:sz w:val="28"/>
        </w:rPr>
      </w:pPr>
      <w:bookmarkStart w:id="28" w:name="bookmark16"/>
      <w:bookmarkStart w:id="29" w:name="_Toc159937715"/>
      <w:r w:rsidRPr="005B1B69">
        <w:rPr>
          <w:rFonts w:ascii="Times New Roman" w:hAnsi="Times New Roman" w:cs="Times New Roman"/>
          <w:b/>
          <w:color w:val="auto"/>
          <w:sz w:val="28"/>
        </w:rPr>
        <w:t>Перечень вопросов, отводимых на самостоятельное освоение дисциплины, формы внеаудиторной самостоятельной работы</w:t>
      </w:r>
      <w:bookmarkEnd w:id="28"/>
      <w:bookmarkEnd w:id="29"/>
    </w:p>
    <w:p w14:paraId="04F8B695" w14:textId="7B027767" w:rsidR="00C26D0C" w:rsidRPr="005B1B69" w:rsidRDefault="00C26D0C" w:rsidP="00C26D0C">
      <w:pPr>
        <w:pStyle w:val="210"/>
        <w:shd w:val="clear" w:color="auto" w:fill="auto"/>
        <w:spacing w:line="480" w:lineRule="exact"/>
        <w:ind w:firstLine="743"/>
        <w:jc w:val="right"/>
      </w:pPr>
    </w:p>
    <w:tbl>
      <w:tblPr>
        <w:tblStyle w:val="ae"/>
        <w:tblW w:w="0" w:type="auto"/>
        <w:tblInd w:w="108" w:type="dxa"/>
        <w:tblLook w:val="04A0" w:firstRow="1" w:lastRow="0" w:firstColumn="1" w:lastColumn="0" w:noHBand="0" w:noVBand="1"/>
      </w:tblPr>
      <w:tblGrid>
        <w:gridCol w:w="3202"/>
        <w:gridCol w:w="3379"/>
        <w:gridCol w:w="3002"/>
      </w:tblGrid>
      <w:tr w:rsidR="0098415B" w:rsidRPr="005B1B69" w14:paraId="6D3C66B4" w14:textId="77777777" w:rsidTr="00FA1204">
        <w:tc>
          <w:tcPr>
            <w:tcW w:w="3261" w:type="dxa"/>
            <w:vAlign w:val="center"/>
          </w:tcPr>
          <w:p w14:paraId="0B811F3A" w14:textId="7A33C300" w:rsidR="0098415B" w:rsidRPr="005B1B69" w:rsidRDefault="0098415B" w:rsidP="007673AC">
            <w:pPr>
              <w:tabs>
                <w:tab w:val="right" w:pos="851"/>
              </w:tabs>
              <w:autoSpaceDE w:val="0"/>
              <w:autoSpaceDN w:val="0"/>
              <w:adjustRightInd w:val="0"/>
              <w:ind w:firstLine="34"/>
              <w:jc w:val="both"/>
              <w:rPr>
                <w:rFonts w:ascii="Times New Roman" w:eastAsia="Times New Roman" w:hAnsi="Times New Roman"/>
                <w:b/>
                <w:bCs/>
                <w:color w:val="auto"/>
                <w:lang w:val="ru-RU" w:eastAsia="ru-RU"/>
              </w:rPr>
            </w:pPr>
            <w:r w:rsidRPr="005B1B69">
              <w:rPr>
                <w:rFonts w:ascii="Times New Roman" w:eastAsia="Times New Roman" w:hAnsi="Times New Roman"/>
                <w:b/>
                <w:bCs/>
                <w:color w:val="auto"/>
              </w:rPr>
              <w:t>Наименование тем (разделов) дисциплины</w:t>
            </w:r>
          </w:p>
        </w:tc>
        <w:tc>
          <w:tcPr>
            <w:tcW w:w="3476" w:type="dxa"/>
            <w:vAlign w:val="center"/>
          </w:tcPr>
          <w:p w14:paraId="7397B34F" w14:textId="1C74E31B" w:rsidR="0098415B" w:rsidRPr="005B1B69" w:rsidRDefault="0098415B" w:rsidP="007673AC">
            <w:pPr>
              <w:tabs>
                <w:tab w:val="right" w:pos="851"/>
              </w:tabs>
              <w:autoSpaceDE w:val="0"/>
              <w:autoSpaceDN w:val="0"/>
              <w:adjustRightInd w:val="0"/>
              <w:ind w:firstLine="30"/>
              <w:jc w:val="both"/>
              <w:rPr>
                <w:rFonts w:ascii="Times New Roman" w:eastAsia="Times New Roman" w:hAnsi="Times New Roman"/>
                <w:b/>
                <w:bCs/>
                <w:color w:val="auto"/>
                <w:lang w:val="ru-RU" w:eastAsia="ru-RU"/>
              </w:rPr>
            </w:pPr>
            <w:r w:rsidRPr="005B1B69">
              <w:rPr>
                <w:rFonts w:ascii="Times New Roman" w:eastAsia="Times New Roman" w:hAnsi="Times New Roman"/>
                <w:b/>
                <w:bCs/>
                <w:color w:val="auto"/>
                <w:lang w:val="ru-RU" w:eastAsia="ru-RU"/>
              </w:rPr>
              <w:t>Перечень вопросов, отводимых на самостоятельное освоение</w:t>
            </w:r>
          </w:p>
        </w:tc>
        <w:tc>
          <w:tcPr>
            <w:tcW w:w="3072" w:type="dxa"/>
            <w:vAlign w:val="center"/>
          </w:tcPr>
          <w:p w14:paraId="1DC6C33B" w14:textId="0A628AAD" w:rsidR="0098415B" w:rsidRPr="005B1B69" w:rsidRDefault="0098415B" w:rsidP="007673AC">
            <w:pPr>
              <w:tabs>
                <w:tab w:val="right" w:pos="851"/>
              </w:tabs>
              <w:autoSpaceDE w:val="0"/>
              <w:autoSpaceDN w:val="0"/>
              <w:adjustRightInd w:val="0"/>
              <w:jc w:val="both"/>
              <w:rPr>
                <w:rFonts w:ascii="Times New Roman" w:eastAsia="Times New Roman" w:hAnsi="Times New Roman"/>
                <w:b/>
                <w:bCs/>
                <w:color w:val="auto"/>
                <w:lang w:val="ru-RU" w:eastAsia="ru-RU"/>
              </w:rPr>
            </w:pPr>
            <w:r w:rsidRPr="005B1B69">
              <w:rPr>
                <w:rFonts w:ascii="Times New Roman" w:eastAsia="Times New Roman" w:hAnsi="Times New Roman"/>
                <w:b/>
                <w:bCs/>
                <w:color w:val="auto"/>
                <w:lang w:val="ru-RU" w:eastAsia="ru-RU"/>
              </w:rPr>
              <w:t>Формы внеаудиторной самостоятельной работы</w:t>
            </w:r>
          </w:p>
        </w:tc>
      </w:tr>
      <w:tr w:rsidR="00FA1204" w:rsidRPr="005B1B69" w14:paraId="2867A852" w14:textId="77777777" w:rsidTr="00FA1204">
        <w:tc>
          <w:tcPr>
            <w:tcW w:w="3261" w:type="dxa"/>
          </w:tcPr>
          <w:p w14:paraId="413CF10A" w14:textId="74DF0854"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Предмет и задачи анализа эффективности бизнеса</w:t>
            </w:r>
            <w:r w:rsidR="00A73CC1" w:rsidRPr="005B1B69">
              <w:rPr>
                <w:rFonts w:ascii="Times New Roman" w:eastAsia="Times New Roman" w:hAnsi="Times New Roman"/>
                <w:color w:val="auto"/>
                <w:lang w:val="ru-RU" w:eastAsia="ru-RU"/>
              </w:rPr>
              <w:t xml:space="preserve"> и бизнес-моделей</w:t>
            </w:r>
          </w:p>
        </w:tc>
        <w:tc>
          <w:tcPr>
            <w:tcW w:w="3476" w:type="dxa"/>
          </w:tcPr>
          <w:p w14:paraId="59F7EAF7" w14:textId="181EEC73" w:rsidR="00FA1204" w:rsidRPr="005B1B69" w:rsidRDefault="00FA1204"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Анализ информационных потребностей пользователей информации о степени эффективности бизнеса. Оценка возможности и степени удовлетворения данных потребностей.</w:t>
            </w:r>
          </w:p>
        </w:tc>
        <w:tc>
          <w:tcPr>
            <w:tcW w:w="3072" w:type="dxa"/>
          </w:tcPr>
          <w:p w14:paraId="16FDF9DF" w14:textId="791D42A3"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6204E354" w14:textId="77777777" w:rsidTr="00FA1204">
        <w:tc>
          <w:tcPr>
            <w:tcW w:w="3261" w:type="dxa"/>
          </w:tcPr>
          <w:p w14:paraId="2BB11022" w14:textId="2BC814D5"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Информационное обеспечение анализа эффективности бизнеса</w:t>
            </w:r>
            <w:r w:rsidR="00A73CC1" w:rsidRPr="005B1B69">
              <w:rPr>
                <w:rFonts w:ascii="Times New Roman" w:eastAsia="Times New Roman" w:hAnsi="Times New Roman"/>
                <w:color w:val="auto"/>
                <w:lang w:val="ru-RU" w:eastAsia="ru-RU"/>
              </w:rPr>
              <w:t xml:space="preserve"> и бизнес-моделей</w:t>
            </w:r>
          </w:p>
        </w:tc>
        <w:tc>
          <w:tcPr>
            <w:tcW w:w="3476" w:type="dxa"/>
          </w:tcPr>
          <w:p w14:paraId="42C4A09F" w14:textId="7695B109" w:rsidR="00FA1204" w:rsidRPr="005B1B69" w:rsidRDefault="00FA1204"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Особенности оценки эффективности с позиции разных групп стейкхолдеров бизнеса. Конфликты интересов при создании добавленной стоимости и её распределении между группами стейкхолдеров.</w:t>
            </w:r>
          </w:p>
        </w:tc>
        <w:tc>
          <w:tcPr>
            <w:tcW w:w="3072" w:type="dxa"/>
          </w:tcPr>
          <w:p w14:paraId="0C52DD6A" w14:textId="729267DD"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19F969B5" w14:textId="77777777" w:rsidTr="00FA1204">
        <w:tc>
          <w:tcPr>
            <w:tcW w:w="3261" w:type="dxa"/>
          </w:tcPr>
          <w:p w14:paraId="7091F3B7" w14:textId="49F0B76F"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Стратегический анализ эффективности</w:t>
            </w:r>
          </w:p>
        </w:tc>
        <w:tc>
          <w:tcPr>
            <w:tcW w:w="3476" w:type="dxa"/>
          </w:tcPr>
          <w:p w14:paraId="2A3FAA65" w14:textId="59316FC2" w:rsidR="00FA1204" w:rsidRPr="005B1B69" w:rsidRDefault="00CB5CA0"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Задачи и факторы формирования стратегии развития коммерческой организации. Исследование модели взаимосвязи финансовых и нефинансовых факторов.</w:t>
            </w:r>
          </w:p>
        </w:tc>
        <w:tc>
          <w:tcPr>
            <w:tcW w:w="3072" w:type="dxa"/>
          </w:tcPr>
          <w:p w14:paraId="6778A25B" w14:textId="75A784D7"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064DF418" w14:textId="77777777" w:rsidTr="00FA1204">
        <w:tc>
          <w:tcPr>
            <w:tcW w:w="3261" w:type="dxa"/>
          </w:tcPr>
          <w:p w14:paraId="105906C5" w14:textId="2628D6F4"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Традиционные показатели и модели анализа финансовой эффективности бизнеса</w:t>
            </w:r>
          </w:p>
        </w:tc>
        <w:tc>
          <w:tcPr>
            <w:tcW w:w="3476" w:type="dxa"/>
          </w:tcPr>
          <w:p w14:paraId="42656804" w14:textId="6816EAE5" w:rsidR="00FA1204" w:rsidRPr="005B1B69" w:rsidRDefault="00CB5CA0"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Причины несоответствия традиционных показателей финансовой эффективности задаче отражения прироста стоимости организации.</w:t>
            </w:r>
            <w:r w:rsidR="00FA1204" w:rsidRPr="005B1B69">
              <w:rPr>
                <w:rFonts w:ascii="Times New Roman" w:eastAsia="Times New Roman" w:hAnsi="Times New Roman"/>
                <w:color w:val="auto"/>
                <w:lang w:val="ru-RU" w:eastAsia="ru-RU"/>
              </w:rPr>
              <w:t>.</w:t>
            </w:r>
          </w:p>
        </w:tc>
        <w:tc>
          <w:tcPr>
            <w:tcW w:w="3072" w:type="dxa"/>
          </w:tcPr>
          <w:p w14:paraId="475440FD" w14:textId="36A01A2D"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1837CA55" w14:textId="77777777" w:rsidTr="00FA1204">
        <w:tc>
          <w:tcPr>
            <w:tcW w:w="3261" w:type="dxa"/>
          </w:tcPr>
          <w:p w14:paraId="7799E973" w14:textId="1589C321"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lastRenderedPageBreak/>
              <w:t>Подходы к аналитической характеристике эффективности бизнеса, связанные с оценкой его стоимости</w:t>
            </w:r>
          </w:p>
        </w:tc>
        <w:tc>
          <w:tcPr>
            <w:tcW w:w="3476" w:type="dxa"/>
          </w:tcPr>
          <w:p w14:paraId="669DCB79" w14:textId="623635B6" w:rsidR="00FA1204" w:rsidRPr="005B1B69" w:rsidRDefault="00CB5CA0"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Концепция максимизации стоимости коммерческой организации.</w:t>
            </w:r>
          </w:p>
        </w:tc>
        <w:tc>
          <w:tcPr>
            <w:tcW w:w="3072" w:type="dxa"/>
          </w:tcPr>
          <w:p w14:paraId="4E93D3F9" w14:textId="6F0D4CAA"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r w:rsidR="00FA1204" w:rsidRPr="005B1B69" w14:paraId="622D846D" w14:textId="77777777" w:rsidTr="00FA1204">
        <w:tc>
          <w:tcPr>
            <w:tcW w:w="3261" w:type="dxa"/>
          </w:tcPr>
          <w:p w14:paraId="2F59CE4F" w14:textId="40BCA557" w:rsidR="00FA1204" w:rsidRPr="005B1B69" w:rsidRDefault="00FA1204" w:rsidP="007673AC">
            <w:pPr>
              <w:tabs>
                <w:tab w:val="right" w:pos="851"/>
              </w:tabs>
              <w:autoSpaceDE w:val="0"/>
              <w:autoSpaceDN w:val="0"/>
              <w:adjustRightInd w:val="0"/>
              <w:ind w:firstLine="34"/>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Оценка влияния рисков предпринимательской деятельности на эффективность и стоимость бизнеса</w:t>
            </w:r>
          </w:p>
        </w:tc>
        <w:tc>
          <w:tcPr>
            <w:tcW w:w="3476" w:type="dxa"/>
          </w:tcPr>
          <w:p w14:paraId="234C85B7" w14:textId="5FE3864C" w:rsidR="00FA1204" w:rsidRPr="005B1B69" w:rsidRDefault="00FA1204" w:rsidP="007673AC">
            <w:pPr>
              <w:tabs>
                <w:tab w:val="right" w:pos="851"/>
              </w:tabs>
              <w:autoSpaceDE w:val="0"/>
              <w:autoSpaceDN w:val="0"/>
              <w:adjustRightInd w:val="0"/>
              <w:ind w:firstLine="3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Анализ финансовых последствий воздействия различных видов рисков</w:t>
            </w:r>
          </w:p>
        </w:tc>
        <w:tc>
          <w:tcPr>
            <w:tcW w:w="3072" w:type="dxa"/>
          </w:tcPr>
          <w:p w14:paraId="49B28F3A" w14:textId="39888847" w:rsidR="00FA1204" w:rsidRPr="005B1B69" w:rsidRDefault="00FA1204" w:rsidP="007673AC">
            <w:pPr>
              <w:tabs>
                <w:tab w:val="right" w:pos="851"/>
              </w:tabs>
              <w:autoSpaceDE w:val="0"/>
              <w:autoSpaceDN w:val="0"/>
              <w:adjustRightInd w:val="0"/>
              <w:jc w:val="both"/>
              <w:rPr>
                <w:rFonts w:ascii="Times New Roman" w:eastAsia="Times New Roman" w:hAnsi="Times New Roman"/>
                <w:color w:val="auto"/>
                <w:lang w:val="ru-RU" w:eastAsia="ru-RU"/>
              </w:rPr>
            </w:pPr>
            <w:r w:rsidRPr="005B1B69">
              <w:rPr>
                <w:rFonts w:ascii="Times New Roman" w:eastAsia="Times New Roman" w:hAnsi="Times New Roman"/>
                <w:color w:val="auto"/>
                <w:lang w:val="ru-RU" w:eastAsia="ru-RU"/>
              </w:rPr>
              <w:t>Работа с рекомендованной литературой. Выполнение домашних заданий. Поиск информации в Интернете по заданной теме.</w:t>
            </w:r>
          </w:p>
        </w:tc>
      </w:tr>
    </w:tbl>
    <w:p w14:paraId="118337BA" w14:textId="77777777" w:rsidR="00B248A0" w:rsidRPr="005B1B69" w:rsidRDefault="00B248A0">
      <w:pPr>
        <w:rPr>
          <w:rFonts w:ascii="Times New Roman" w:hAnsi="Times New Roman" w:cs="Times New Roman"/>
          <w:sz w:val="2"/>
          <w:szCs w:val="2"/>
        </w:rPr>
      </w:pPr>
    </w:p>
    <w:p w14:paraId="2A1EE32B" w14:textId="77777777" w:rsidR="00B248A0" w:rsidRPr="005B1B69" w:rsidRDefault="00B248A0">
      <w:pPr>
        <w:rPr>
          <w:rFonts w:ascii="Times New Roman" w:hAnsi="Times New Roman" w:cs="Times New Roman"/>
          <w:sz w:val="2"/>
          <w:szCs w:val="2"/>
        </w:rPr>
      </w:pPr>
    </w:p>
    <w:p w14:paraId="1C1C6368" w14:textId="77777777" w:rsidR="00997906" w:rsidRPr="005B1B69" w:rsidRDefault="00997906" w:rsidP="00997906">
      <w:pPr>
        <w:pStyle w:val="210"/>
        <w:spacing w:line="480" w:lineRule="exact"/>
        <w:ind w:left="567"/>
        <w:rPr>
          <w:b/>
          <w:bCs/>
        </w:rPr>
      </w:pPr>
      <w:bookmarkStart w:id="30" w:name="bookmark17"/>
    </w:p>
    <w:p w14:paraId="7DFDAC5A" w14:textId="74820F39" w:rsidR="00B248A0" w:rsidRPr="005B1B69" w:rsidRDefault="006169F8" w:rsidP="00E821C5">
      <w:pPr>
        <w:pStyle w:val="3"/>
        <w:numPr>
          <w:ilvl w:val="1"/>
          <w:numId w:val="34"/>
        </w:numPr>
        <w:rPr>
          <w:rFonts w:ascii="Times New Roman" w:hAnsi="Times New Roman" w:cs="Times New Roman"/>
          <w:b/>
          <w:color w:val="auto"/>
          <w:sz w:val="28"/>
        </w:rPr>
      </w:pPr>
      <w:bookmarkStart w:id="31" w:name="_Toc159937716"/>
      <w:r w:rsidRPr="005B1B69">
        <w:rPr>
          <w:rFonts w:ascii="Times New Roman" w:hAnsi="Times New Roman" w:cs="Times New Roman"/>
          <w:b/>
          <w:color w:val="auto"/>
          <w:sz w:val="28"/>
        </w:rPr>
        <w:t>Перечень вопросов, заданий, тем для подготовки к текущему контролю</w:t>
      </w:r>
      <w:bookmarkEnd w:id="30"/>
      <w:bookmarkEnd w:id="31"/>
    </w:p>
    <w:p w14:paraId="08531C4E" w14:textId="1F7EF3F8" w:rsidR="00CB5CA0" w:rsidRPr="005B1B69" w:rsidRDefault="00CB5CA0" w:rsidP="001954A8">
      <w:pPr>
        <w:pStyle w:val="210"/>
        <w:shd w:val="clear" w:color="auto" w:fill="auto"/>
        <w:spacing w:line="360" w:lineRule="auto"/>
        <w:ind w:firstLine="743"/>
        <w:jc w:val="both"/>
      </w:pPr>
      <w:bookmarkStart w:id="32" w:name="bookmark19"/>
      <w:r w:rsidRPr="005B1B69">
        <w:t xml:space="preserve">Учебным планом дисциплины предусмотрено выполнение </w:t>
      </w:r>
      <w:r w:rsidR="00275A17">
        <w:t>д</w:t>
      </w:r>
      <w:r w:rsidR="00275A17" w:rsidRPr="00275A17">
        <w:t>омашнее творческое задание</w:t>
      </w:r>
      <w:r w:rsidR="00275A17">
        <w:t xml:space="preserve"> </w:t>
      </w:r>
      <w:r w:rsidRPr="005B1B69">
        <w:t>по комплексному анализу эффективности компании на основе предложенных методических рекомендаций. Работа выполняется в течение всего модуля.</w:t>
      </w:r>
    </w:p>
    <w:p w14:paraId="777189E4" w14:textId="377901DA" w:rsidR="00CB5CA0" w:rsidRPr="005B1B69" w:rsidRDefault="00CB5CA0" w:rsidP="001954A8">
      <w:pPr>
        <w:pStyle w:val="210"/>
        <w:shd w:val="clear" w:color="auto" w:fill="auto"/>
        <w:spacing w:line="360" w:lineRule="auto"/>
        <w:ind w:firstLine="743"/>
        <w:jc w:val="both"/>
      </w:pPr>
      <w:r w:rsidRPr="005B1B69">
        <w:t xml:space="preserve">Методические рекомендации по выполнению </w:t>
      </w:r>
      <w:r w:rsidR="00275A17">
        <w:t>д</w:t>
      </w:r>
      <w:r w:rsidR="00275A17" w:rsidRPr="00275A17">
        <w:t>омашнее творческое задание</w:t>
      </w:r>
      <w:r w:rsidR="00275A17" w:rsidRPr="005B1B69">
        <w:t xml:space="preserve"> </w:t>
      </w:r>
      <w:r w:rsidRPr="005B1B69">
        <w:t>предлагаются студентам. Цель данной работы – углубить знания студентов (магистрантов) в области анализа эффективности бизнеса, сформировать профессиональные навыки работы с финансовой и управленческой отчетностью и ее аналитической интерпретации, подготовки аналитического заключения, а также самостоятельной работы с поиском необходимой информации.</w:t>
      </w:r>
    </w:p>
    <w:p w14:paraId="59C3DA73" w14:textId="2E52F805" w:rsidR="00CB5CA0" w:rsidRPr="005B1B69" w:rsidRDefault="00CB5CA0" w:rsidP="001954A8">
      <w:pPr>
        <w:pStyle w:val="210"/>
        <w:shd w:val="clear" w:color="auto" w:fill="auto"/>
        <w:spacing w:line="360" w:lineRule="auto"/>
        <w:ind w:firstLine="743"/>
        <w:jc w:val="both"/>
      </w:pPr>
      <w:r w:rsidRPr="005B1B69">
        <w:t>Для проведения анализа студент (магистрант) самостоятельно выбирает одну из российских или зарубежных компаний. Для проведения сравнительного анализа также самостоятельно выбирается одна или несколько компаний конкурентов. С этой целью рекомендуется воспользоваться аналитическ</w:t>
      </w:r>
      <w:r w:rsidR="00A73CC1" w:rsidRPr="005B1B69">
        <w:t>ими</w:t>
      </w:r>
      <w:r w:rsidRPr="005B1B69">
        <w:t xml:space="preserve"> систем</w:t>
      </w:r>
      <w:r w:rsidR="00A73CC1" w:rsidRPr="005B1B69">
        <w:t>ами</w:t>
      </w:r>
      <w:r w:rsidRPr="005B1B69">
        <w:t xml:space="preserve"> </w:t>
      </w:r>
      <w:r w:rsidR="00A73CC1" w:rsidRPr="005B1B69">
        <w:t>«</w:t>
      </w:r>
      <w:r w:rsidRPr="005B1B69">
        <w:t>Блумберг</w:t>
      </w:r>
      <w:r w:rsidR="00A73CC1" w:rsidRPr="005B1B69">
        <w:t>»</w:t>
      </w:r>
      <w:r w:rsidRPr="005B1B69">
        <w:t xml:space="preserve">, </w:t>
      </w:r>
      <w:r w:rsidR="00A73CC1" w:rsidRPr="005B1B69">
        <w:t>«Томсон рейтер», «</w:t>
      </w:r>
      <w:r w:rsidRPr="005B1B69">
        <w:t>СПАРК</w:t>
      </w:r>
      <w:r w:rsidR="00A73CC1" w:rsidRPr="005B1B69">
        <w:t>»</w:t>
      </w:r>
      <w:r w:rsidRPr="005B1B69">
        <w:t>, а также ресурсами ИНТЕРНЕТ в отношении сведений о компании и отрасли, к которой она относятся.</w:t>
      </w:r>
    </w:p>
    <w:p w14:paraId="5E47693D" w14:textId="20238286" w:rsidR="00093D75" w:rsidRPr="005B1B69" w:rsidRDefault="00CB5CA0" w:rsidP="001954A8">
      <w:pPr>
        <w:pStyle w:val="210"/>
        <w:shd w:val="clear" w:color="auto" w:fill="auto"/>
        <w:spacing w:line="360" w:lineRule="auto"/>
        <w:ind w:firstLine="743"/>
        <w:jc w:val="both"/>
      </w:pPr>
      <w:r w:rsidRPr="005B1B69">
        <w:t xml:space="preserve">Аналитическая работа должна заканчиваться выводами, характеризующими ее макроокружение, оценку эффективности бизнеса и инвестиционных решений, предложению рекомендаций по обеспечению его </w:t>
      </w:r>
      <w:r w:rsidRPr="005B1B69">
        <w:lastRenderedPageBreak/>
        <w:t>устойчивого развития.</w:t>
      </w:r>
    </w:p>
    <w:p w14:paraId="0D5303E2" w14:textId="6C2638D3" w:rsidR="001954A8" w:rsidRPr="005B1B69" w:rsidRDefault="008C690F" w:rsidP="00E8526B">
      <w:pPr>
        <w:jc w:val="center"/>
        <w:rPr>
          <w:rFonts w:ascii="Times New Roman" w:hAnsi="Times New Roman" w:cs="Times New Roman"/>
          <w:b/>
          <w:color w:val="auto"/>
          <w:sz w:val="28"/>
        </w:rPr>
      </w:pPr>
      <w:r w:rsidRPr="00275A17">
        <w:rPr>
          <w:rFonts w:ascii="Times New Roman" w:hAnsi="Times New Roman" w:cs="Times New Roman"/>
          <w:b/>
          <w:color w:val="auto"/>
          <w:sz w:val="28"/>
          <w:szCs w:val="28"/>
        </w:rPr>
        <w:t xml:space="preserve">Типовые </w:t>
      </w:r>
      <w:r w:rsidR="00275A17" w:rsidRPr="00275A17">
        <w:rPr>
          <w:rFonts w:ascii="Times New Roman" w:hAnsi="Times New Roman" w:cs="Times New Roman"/>
          <w:b/>
          <w:sz w:val="28"/>
          <w:szCs w:val="28"/>
        </w:rPr>
        <w:t>домашние творческие задания</w:t>
      </w:r>
      <w:r w:rsidRPr="005B1B69">
        <w:rPr>
          <w:rFonts w:ascii="Times New Roman" w:hAnsi="Times New Roman" w:cs="Times New Roman"/>
          <w:b/>
          <w:color w:val="auto"/>
          <w:sz w:val="28"/>
        </w:rPr>
        <w:t>:</w:t>
      </w:r>
    </w:p>
    <w:p w14:paraId="18D91818" w14:textId="77777777" w:rsidR="006D76A6" w:rsidRPr="005B1B69" w:rsidRDefault="008C690F" w:rsidP="006D76A6">
      <w:pPr>
        <w:pStyle w:val="210"/>
        <w:numPr>
          <w:ilvl w:val="0"/>
          <w:numId w:val="17"/>
        </w:numPr>
        <w:shd w:val="clear" w:color="auto" w:fill="auto"/>
        <w:spacing w:line="360" w:lineRule="auto"/>
        <w:jc w:val="both"/>
      </w:pPr>
      <w:r w:rsidRPr="005B1B69">
        <w:t xml:space="preserve">Формирование системы показателей эффективности применительно к различным </w:t>
      </w:r>
      <w:r w:rsidR="003557E6" w:rsidRPr="005B1B69">
        <w:t>экономическ</w:t>
      </w:r>
      <w:r w:rsidRPr="005B1B69">
        <w:t>им субъектам</w:t>
      </w:r>
      <w:r w:rsidR="00745747" w:rsidRPr="005B1B69">
        <w:t xml:space="preserve"> и их бизнес-моделям</w:t>
      </w:r>
      <w:r w:rsidR="004754FE" w:rsidRPr="005B1B69">
        <w:t>,</w:t>
      </w:r>
      <w:r w:rsidRPr="005B1B69">
        <w:t xml:space="preserve"> исходя из заданной финансовой стратегии.</w:t>
      </w:r>
    </w:p>
    <w:p w14:paraId="32C62BED" w14:textId="77777777" w:rsidR="006D76A6" w:rsidRPr="005B1B69" w:rsidRDefault="008C690F" w:rsidP="006D76A6">
      <w:pPr>
        <w:pStyle w:val="210"/>
        <w:numPr>
          <w:ilvl w:val="0"/>
          <w:numId w:val="17"/>
        </w:numPr>
        <w:shd w:val="clear" w:color="auto" w:fill="auto"/>
        <w:spacing w:line="360" w:lineRule="auto"/>
        <w:jc w:val="both"/>
      </w:pPr>
      <w:r w:rsidRPr="005B1B69">
        <w:t>Анализ информационных потребностей основных заинтересованных сторон конкретной компании.</w:t>
      </w:r>
    </w:p>
    <w:p w14:paraId="39B30D41" w14:textId="77777777" w:rsidR="006D76A6" w:rsidRPr="005B1B69" w:rsidRDefault="008C690F" w:rsidP="006D76A6">
      <w:pPr>
        <w:pStyle w:val="210"/>
        <w:numPr>
          <w:ilvl w:val="0"/>
          <w:numId w:val="17"/>
        </w:numPr>
        <w:shd w:val="clear" w:color="auto" w:fill="auto"/>
        <w:spacing w:line="360" w:lineRule="auto"/>
        <w:jc w:val="both"/>
      </w:pPr>
      <w:r w:rsidRPr="005B1B69">
        <w:t>Анализ финансово</w:t>
      </w:r>
      <w:r w:rsidR="004754FE" w:rsidRPr="005B1B69">
        <w:t>й результативности</w:t>
      </w:r>
      <w:r w:rsidRPr="005B1B69">
        <w:t xml:space="preserve"> по данным бухгалтерской </w:t>
      </w:r>
      <w:r w:rsidR="00745747" w:rsidRPr="005B1B69">
        <w:t xml:space="preserve">и иным видам </w:t>
      </w:r>
      <w:r w:rsidRPr="005B1B69">
        <w:t>отчетности организации</w:t>
      </w:r>
      <w:r w:rsidR="000C5DA5" w:rsidRPr="005B1B69">
        <w:t xml:space="preserve"> в интересах стейкхолдеров</w:t>
      </w:r>
      <w:r w:rsidRPr="005B1B69">
        <w:t>.</w:t>
      </w:r>
    </w:p>
    <w:p w14:paraId="0BAD0048" w14:textId="77777777" w:rsidR="006D76A6" w:rsidRPr="005B1B69" w:rsidRDefault="008C690F" w:rsidP="006D76A6">
      <w:pPr>
        <w:pStyle w:val="210"/>
        <w:numPr>
          <w:ilvl w:val="0"/>
          <w:numId w:val="17"/>
        </w:numPr>
        <w:shd w:val="clear" w:color="auto" w:fill="auto"/>
        <w:spacing w:line="360" w:lineRule="auto"/>
        <w:jc w:val="both"/>
      </w:pPr>
      <w:r w:rsidRPr="005B1B69">
        <w:t xml:space="preserve">Оценка эффективности деятельности и </w:t>
      </w:r>
      <w:r w:rsidR="00745747" w:rsidRPr="005B1B69">
        <w:t>бизнес-моделей</w:t>
      </w:r>
      <w:r w:rsidRPr="005B1B69">
        <w:t xml:space="preserve"> </w:t>
      </w:r>
      <w:r w:rsidR="00745747" w:rsidRPr="005B1B69">
        <w:t xml:space="preserve">по </w:t>
      </w:r>
      <w:r w:rsidRPr="005B1B69">
        <w:t>предложенным критериям.</w:t>
      </w:r>
    </w:p>
    <w:p w14:paraId="72406FDD" w14:textId="5B1D3CA9" w:rsidR="006D76A6" w:rsidRPr="005B1B69" w:rsidRDefault="008C690F" w:rsidP="006D76A6">
      <w:pPr>
        <w:pStyle w:val="210"/>
        <w:numPr>
          <w:ilvl w:val="0"/>
          <w:numId w:val="17"/>
        </w:numPr>
        <w:shd w:val="clear" w:color="auto" w:fill="auto"/>
        <w:spacing w:line="360" w:lineRule="auto"/>
        <w:jc w:val="both"/>
      </w:pPr>
      <w:r w:rsidRPr="005B1B69">
        <w:t>Оценка инвестиционной привлекательности</w:t>
      </w:r>
      <w:r w:rsidR="004754FE" w:rsidRPr="005B1B69">
        <w:t xml:space="preserve"> бизнеса</w:t>
      </w:r>
      <w:r w:rsidRPr="005B1B69">
        <w:t xml:space="preserve"> по предложенным критериям.</w:t>
      </w:r>
    </w:p>
    <w:p w14:paraId="31F01595" w14:textId="6928B6C3" w:rsidR="00B248A0" w:rsidRPr="005B1B69" w:rsidRDefault="006169F8" w:rsidP="006D76A6">
      <w:pPr>
        <w:pStyle w:val="1"/>
        <w:numPr>
          <w:ilvl w:val="0"/>
          <w:numId w:val="7"/>
        </w:numPr>
      </w:pPr>
      <w:bookmarkStart w:id="33" w:name="_Toc159937717"/>
      <w:r w:rsidRPr="005B1B69">
        <w:t>Фонд оценочных средств для проведения промежуточной аттестации обучающихся по дисциплине</w:t>
      </w:r>
      <w:bookmarkEnd w:id="32"/>
      <w:bookmarkEnd w:id="33"/>
    </w:p>
    <w:p w14:paraId="6278BD35" w14:textId="309E2B82" w:rsidR="00B248A0" w:rsidRPr="005B1B69" w:rsidRDefault="006169F8" w:rsidP="008858CD">
      <w:pPr>
        <w:pStyle w:val="210"/>
        <w:shd w:val="clear" w:color="auto" w:fill="auto"/>
        <w:spacing w:line="360" w:lineRule="auto"/>
        <w:ind w:firstLine="743"/>
        <w:jc w:val="both"/>
      </w:pPr>
      <w:r w:rsidRPr="005B1B69">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0364152" w14:textId="6FA80F81" w:rsidR="008858CD" w:rsidRPr="005B1B69" w:rsidRDefault="008858CD" w:rsidP="004A3DE4">
      <w:pPr>
        <w:pStyle w:val="210"/>
        <w:shd w:val="clear" w:color="auto" w:fill="auto"/>
        <w:spacing w:line="360" w:lineRule="auto"/>
        <w:ind w:firstLine="743"/>
        <w:jc w:val="both"/>
      </w:pPr>
      <w:r w:rsidRPr="005B1B69">
        <w:t xml:space="preserve">Типовые </w:t>
      </w:r>
      <w:r w:rsidR="00275A17">
        <w:t>д</w:t>
      </w:r>
      <w:r w:rsidR="00275A17" w:rsidRPr="00275A17">
        <w:t>омашн</w:t>
      </w:r>
      <w:r w:rsidR="00275A17">
        <w:t>ие</w:t>
      </w:r>
      <w:r w:rsidR="00275A17" w:rsidRPr="00275A17">
        <w:t xml:space="preserve"> творческ</w:t>
      </w:r>
      <w:r w:rsidR="00275A17">
        <w:t>ие</w:t>
      </w:r>
      <w:r w:rsidR="00275A17" w:rsidRPr="00275A17">
        <w:t xml:space="preserve"> задани</w:t>
      </w:r>
      <w:r w:rsidR="00275A17">
        <w:t>я</w:t>
      </w:r>
      <w:r w:rsidRPr="005B1B69">
        <w:t xml:space="preserve"> или иные материалы, необходимые для оценки индикаторов достижения компетенций, умений и знаний:</w:t>
      </w:r>
    </w:p>
    <w:p w14:paraId="4B1BFD69" w14:textId="77777777" w:rsidR="00A800C3" w:rsidRPr="005B1B69" w:rsidRDefault="00A800C3" w:rsidP="00A800C3">
      <w:pPr>
        <w:pStyle w:val="210"/>
        <w:shd w:val="clear" w:color="auto" w:fill="auto"/>
        <w:spacing w:line="480" w:lineRule="exact"/>
        <w:ind w:firstLine="743"/>
        <w:jc w:val="right"/>
      </w:pPr>
      <w:bookmarkStart w:id="34" w:name="_Hlk105420659"/>
      <w:r w:rsidRPr="005B1B69">
        <w:t>Таблица 5</w:t>
      </w:r>
    </w:p>
    <w:tbl>
      <w:tblPr>
        <w:tblStyle w:val="ae"/>
        <w:tblW w:w="9917" w:type="dxa"/>
        <w:tblLook w:val="04A0" w:firstRow="1" w:lastRow="0" w:firstColumn="1" w:lastColumn="0" w:noHBand="0" w:noVBand="1"/>
      </w:tblPr>
      <w:tblGrid>
        <w:gridCol w:w="1996"/>
        <w:gridCol w:w="2097"/>
        <w:gridCol w:w="2729"/>
        <w:gridCol w:w="3095"/>
      </w:tblGrid>
      <w:tr w:rsidR="00A800C3" w:rsidRPr="005B1B69" w14:paraId="41C7BA79" w14:textId="77777777" w:rsidTr="004F7578">
        <w:tc>
          <w:tcPr>
            <w:tcW w:w="1996" w:type="dxa"/>
            <w:tcBorders>
              <w:top w:val="single" w:sz="4" w:space="0" w:color="auto"/>
              <w:left w:val="single" w:sz="4" w:space="0" w:color="auto"/>
            </w:tcBorders>
            <w:shd w:val="clear" w:color="auto" w:fill="FFFFFF"/>
            <w:vAlign w:val="center"/>
          </w:tcPr>
          <w:bookmarkEnd w:id="34"/>
          <w:p w14:paraId="59259000" w14:textId="77777777" w:rsidR="00A800C3" w:rsidRPr="005B1B69" w:rsidRDefault="00A800C3" w:rsidP="005822C3">
            <w:pPr>
              <w:spacing w:line="220" w:lineRule="exact"/>
              <w:jc w:val="center"/>
              <w:rPr>
                <w:rFonts w:ascii="Times New Roman" w:eastAsia="Times New Roman" w:hAnsi="Times New Roman"/>
                <w:b/>
                <w:bCs/>
                <w:color w:val="auto"/>
              </w:rPr>
            </w:pPr>
            <w:r w:rsidRPr="005B1B69">
              <w:rPr>
                <w:rFonts w:ascii="Times New Roman" w:eastAsia="Times New Roman" w:hAnsi="Times New Roman"/>
                <w:b/>
                <w:bCs/>
                <w:shd w:val="clear" w:color="auto" w:fill="FFFFFF"/>
              </w:rPr>
              <w:t>Наименование</w:t>
            </w:r>
          </w:p>
          <w:p w14:paraId="11123202" w14:textId="77777777" w:rsidR="00A800C3" w:rsidRPr="005B1B69" w:rsidRDefault="00A800C3" w:rsidP="005822C3">
            <w:pPr>
              <w:jc w:val="center"/>
              <w:rPr>
                <w:rFonts w:ascii="Times New Roman" w:hAnsi="Times New Roman"/>
                <w:b/>
                <w:bCs/>
                <w:color w:val="auto"/>
              </w:rPr>
            </w:pPr>
            <w:r w:rsidRPr="005B1B69">
              <w:rPr>
                <w:rFonts w:ascii="Times New Roman" w:hAnsi="Times New Roman"/>
                <w:b/>
                <w:bCs/>
                <w:shd w:val="clear" w:color="auto" w:fill="FFFFFF"/>
              </w:rPr>
              <w:t>компетенции</w:t>
            </w:r>
          </w:p>
        </w:tc>
        <w:tc>
          <w:tcPr>
            <w:tcW w:w="2097" w:type="dxa"/>
            <w:tcBorders>
              <w:top w:val="single" w:sz="4" w:space="0" w:color="auto"/>
              <w:left w:val="single" w:sz="4" w:space="0" w:color="auto"/>
            </w:tcBorders>
            <w:shd w:val="clear" w:color="auto" w:fill="FFFFFF"/>
            <w:vAlign w:val="center"/>
          </w:tcPr>
          <w:p w14:paraId="021540AF" w14:textId="77777777" w:rsidR="00A800C3" w:rsidRPr="005B1B69" w:rsidRDefault="00A800C3" w:rsidP="005822C3">
            <w:pPr>
              <w:spacing w:line="274" w:lineRule="exact"/>
              <w:jc w:val="center"/>
              <w:rPr>
                <w:rFonts w:ascii="Times New Roman" w:eastAsia="Times New Roman" w:hAnsi="Times New Roman"/>
                <w:b/>
                <w:bCs/>
                <w:color w:val="auto"/>
              </w:rPr>
            </w:pPr>
            <w:r w:rsidRPr="005B1B69">
              <w:rPr>
                <w:rFonts w:ascii="Times New Roman" w:eastAsia="Times New Roman" w:hAnsi="Times New Roman"/>
                <w:b/>
                <w:bCs/>
                <w:shd w:val="clear" w:color="auto" w:fill="FFFFFF"/>
              </w:rPr>
              <w:t>Индикаторы</w:t>
            </w:r>
          </w:p>
          <w:p w14:paraId="045F37C5" w14:textId="77777777" w:rsidR="00A800C3" w:rsidRPr="005B1B69" w:rsidRDefault="00A800C3" w:rsidP="005822C3">
            <w:pPr>
              <w:spacing w:line="274" w:lineRule="exact"/>
              <w:jc w:val="center"/>
              <w:rPr>
                <w:rFonts w:ascii="Times New Roman" w:eastAsia="Times New Roman" w:hAnsi="Times New Roman"/>
                <w:b/>
                <w:bCs/>
                <w:color w:val="auto"/>
              </w:rPr>
            </w:pPr>
            <w:r w:rsidRPr="005B1B69">
              <w:rPr>
                <w:rFonts w:ascii="Times New Roman" w:eastAsia="Times New Roman" w:hAnsi="Times New Roman"/>
                <w:b/>
                <w:bCs/>
                <w:shd w:val="clear" w:color="auto" w:fill="FFFFFF"/>
              </w:rPr>
              <w:t>достижения</w:t>
            </w:r>
          </w:p>
          <w:p w14:paraId="53EB2AE7" w14:textId="77777777" w:rsidR="00A800C3" w:rsidRPr="005B1B69" w:rsidRDefault="00A800C3" w:rsidP="005822C3">
            <w:pPr>
              <w:jc w:val="center"/>
              <w:rPr>
                <w:rFonts w:ascii="Times New Roman" w:hAnsi="Times New Roman"/>
                <w:b/>
                <w:bCs/>
                <w:color w:val="auto"/>
              </w:rPr>
            </w:pPr>
            <w:r w:rsidRPr="005B1B69">
              <w:rPr>
                <w:rFonts w:ascii="Times New Roman" w:hAnsi="Times New Roman"/>
                <w:b/>
                <w:bCs/>
                <w:shd w:val="clear" w:color="auto" w:fill="FFFFFF"/>
              </w:rPr>
              <w:t>компетенции</w:t>
            </w:r>
          </w:p>
        </w:tc>
        <w:tc>
          <w:tcPr>
            <w:tcW w:w="2729" w:type="dxa"/>
            <w:tcBorders>
              <w:top w:val="single" w:sz="4" w:space="0" w:color="auto"/>
              <w:left w:val="single" w:sz="4" w:space="0" w:color="auto"/>
              <w:right w:val="single" w:sz="4" w:space="0" w:color="auto"/>
            </w:tcBorders>
            <w:shd w:val="clear" w:color="auto" w:fill="FFFFFF"/>
            <w:vAlign w:val="center"/>
          </w:tcPr>
          <w:p w14:paraId="7FD9C270" w14:textId="278F606E" w:rsidR="00A800C3" w:rsidRPr="005B1B69" w:rsidRDefault="00A800C3" w:rsidP="005822C3">
            <w:pPr>
              <w:jc w:val="center"/>
              <w:rPr>
                <w:rFonts w:ascii="Times New Roman" w:hAnsi="Times New Roman"/>
                <w:b/>
                <w:bCs/>
                <w:color w:val="auto"/>
                <w:lang w:val="ru-RU"/>
              </w:rPr>
            </w:pPr>
            <w:r w:rsidRPr="005B1B69">
              <w:rPr>
                <w:rFonts w:ascii="Times New Roman" w:hAnsi="Times New Roman"/>
                <w:b/>
                <w:bCs/>
                <w:shd w:val="clear" w:color="auto" w:fill="FFFFFF"/>
                <w:lang w:val="ru-RU"/>
              </w:rPr>
              <w:t>Результаты обучения (знания и умения), соотнесенные с индикаторами достижения компетенции</w:t>
            </w:r>
          </w:p>
        </w:tc>
        <w:tc>
          <w:tcPr>
            <w:tcW w:w="3095" w:type="dxa"/>
            <w:tcBorders>
              <w:top w:val="single" w:sz="4" w:space="0" w:color="auto"/>
              <w:left w:val="single" w:sz="4" w:space="0" w:color="auto"/>
              <w:right w:val="single" w:sz="4" w:space="0" w:color="auto"/>
            </w:tcBorders>
            <w:shd w:val="clear" w:color="auto" w:fill="FFFFFF"/>
          </w:tcPr>
          <w:p w14:paraId="60052E22" w14:textId="2634ED3F" w:rsidR="00A800C3" w:rsidRPr="00275A17" w:rsidRDefault="00275A17" w:rsidP="005822C3">
            <w:pPr>
              <w:jc w:val="center"/>
              <w:rPr>
                <w:rFonts w:ascii="Times New Roman" w:hAnsi="Times New Roman"/>
                <w:b/>
                <w:bCs/>
                <w:shd w:val="clear" w:color="auto" w:fill="FFFFFF"/>
                <w:lang w:val="ru-RU"/>
              </w:rPr>
            </w:pPr>
            <w:r w:rsidRPr="00275A17">
              <w:rPr>
                <w:rFonts w:ascii="Times New Roman" w:hAnsi="Times New Roman"/>
                <w:b/>
              </w:rPr>
              <w:t>Типовые домашние творческие задания</w:t>
            </w:r>
          </w:p>
        </w:tc>
      </w:tr>
      <w:tr w:rsidR="00A800C3" w:rsidRPr="005B1B69" w14:paraId="68827445" w14:textId="77777777" w:rsidTr="004F7578">
        <w:tc>
          <w:tcPr>
            <w:tcW w:w="1996" w:type="dxa"/>
          </w:tcPr>
          <w:p w14:paraId="429911E3" w14:textId="439A3FD4" w:rsidR="00A800C3" w:rsidRPr="003473F0" w:rsidRDefault="003473F0" w:rsidP="005822C3">
            <w:pPr>
              <w:rPr>
                <w:rFonts w:ascii="Times New Roman" w:hAnsi="Times New Roman"/>
                <w:color w:val="auto"/>
                <w:lang w:val="ru-RU"/>
              </w:rPr>
            </w:pPr>
            <w:r>
              <w:rPr>
                <w:rFonts w:ascii="Times New Roman" w:hAnsi="Times New Roman"/>
                <w:color w:val="auto"/>
                <w:lang w:val="ru-RU"/>
              </w:rPr>
              <w:t>1</w:t>
            </w:r>
          </w:p>
        </w:tc>
        <w:tc>
          <w:tcPr>
            <w:tcW w:w="2097" w:type="dxa"/>
          </w:tcPr>
          <w:p w14:paraId="054FF9A0" w14:textId="44B38AAF" w:rsidR="00A800C3" w:rsidRPr="003473F0" w:rsidRDefault="003473F0" w:rsidP="005822C3">
            <w:pPr>
              <w:rPr>
                <w:rFonts w:ascii="Times New Roman" w:hAnsi="Times New Roman"/>
                <w:b/>
                <w:bCs/>
                <w:color w:val="auto"/>
                <w:lang w:val="ru-RU"/>
              </w:rPr>
            </w:pPr>
            <w:r>
              <w:rPr>
                <w:rFonts w:ascii="Times New Roman" w:hAnsi="Times New Roman"/>
                <w:b/>
                <w:bCs/>
                <w:color w:val="auto"/>
                <w:lang w:val="ru-RU"/>
              </w:rPr>
              <w:t>2</w:t>
            </w:r>
          </w:p>
        </w:tc>
        <w:tc>
          <w:tcPr>
            <w:tcW w:w="2729" w:type="dxa"/>
          </w:tcPr>
          <w:p w14:paraId="68281F87" w14:textId="55598452" w:rsidR="00A800C3" w:rsidRPr="003473F0" w:rsidRDefault="003473F0" w:rsidP="005822C3">
            <w:pPr>
              <w:rPr>
                <w:rFonts w:ascii="Times New Roman" w:hAnsi="Times New Roman"/>
                <w:b/>
                <w:bCs/>
                <w:color w:val="auto"/>
                <w:lang w:val="ru-RU"/>
              </w:rPr>
            </w:pPr>
            <w:r>
              <w:rPr>
                <w:rFonts w:ascii="Times New Roman" w:hAnsi="Times New Roman"/>
                <w:b/>
                <w:bCs/>
                <w:color w:val="auto"/>
                <w:lang w:val="ru-RU"/>
              </w:rPr>
              <w:t>3</w:t>
            </w:r>
          </w:p>
        </w:tc>
        <w:tc>
          <w:tcPr>
            <w:tcW w:w="3095" w:type="dxa"/>
          </w:tcPr>
          <w:p w14:paraId="664E64EB" w14:textId="39DF16CE" w:rsidR="00A800C3" w:rsidRPr="003473F0" w:rsidRDefault="003473F0" w:rsidP="005822C3">
            <w:pPr>
              <w:rPr>
                <w:rFonts w:ascii="Times New Roman" w:hAnsi="Times New Roman"/>
                <w:b/>
                <w:bCs/>
                <w:color w:val="auto"/>
                <w:lang w:val="ru-RU"/>
              </w:rPr>
            </w:pPr>
            <w:r>
              <w:rPr>
                <w:rFonts w:ascii="Times New Roman" w:hAnsi="Times New Roman"/>
                <w:b/>
                <w:bCs/>
                <w:color w:val="auto"/>
                <w:lang w:val="ru-RU"/>
              </w:rPr>
              <w:t>4</w:t>
            </w:r>
          </w:p>
        </w:tc>
      </w:tr>
      <w:tr w:rsidR="00A800C3" w:rsidRPr="005B1B69" w14:paraId="3B3EECF3" w14:textId="77777777" w:rsidTr="004F7578">
        <w:tc>
          <w:tcPr>
            <w:tcW w:w="1996" w:type="dxa"/>
            <w:vMerge w:val="restart"/>
          </w:tcPr>
          <w:p w14:paraId="264991EB" w14:textId="2FD175AE" w:rsidR="00A800C3" w:rsidRPr="005B1B69" w:rsidRDefault="005A1179" w:rsidP="00196466">
            <w:pPr>
              <w:rPr>
                <w:rFonts w:ascii="Times New Roman" w:hAnsi="Times New Roman"/>
                <w:color w:val="auto"/>
                <w:lang w:val="ru-RU"/>
              </w:rPr>
            </w:pPr>
            <w:r w:rsidRPr="005B1B69">
              <w:rPr>
                <w:rFonts w:ascii="Times New Roman" w:hAnsi="Times New Roman"/>
                <w:color w:val="auto"/>
                <w:sz w:val="24"/>
                <w:szCs w:val="24"/>
                <w:lang w:val="ru-RU" w:bidi="ru-RU"/>
              </w:rPr>
              <w:t>ПК</w:t>
            </w:r>
            <w:r w:rsidR="004F7578" w:rsidRPr="005B1B69">
              <w:rPr>
                <w:rFonts w:ascii="Times New Roman" w:hAnsi="Times New Roman"/>
                <w:color w:val="auto"/>
                <w:sz w:val="24"/>
                <w:szCs w:val="24"/>
                <w:lang w:val="ru-RU" w:bidi="ru-RU"/>
              </w:rPr>
              <w:t xml:space="preserve">-5. </w:t>
            </w:r>
            <w:r w:rsidR="00196466" w:rsidRPr="005B1B69">
              <w:rPr>
                <w:rFonts w:ascii="Times New Roman" w:hAnsi="Times New Roman"/>
                <w:color w:val="auto"/>
                <w:sz w:val="24"/>
                <w:szCs w:val="24"/>
                <w:lang w:val="ru-RU" w:bidi="ru-RU"/>
              </w:rPr>
              <w:t xml:space="preserve">Способность выявлять и анализировать потребности </w:t>
            </w:r>
            <w:r w:rsidR="00196466" w:rsidRPr="005B1B69">
              <w:rPr>
                <w:rFonts w:ascii="Times New Roman" w:hAnsi="Times New Roman"/>
                <w:color w:val="auto"/>
                <w:sz w:val="24"/>
                <w:szCs w:val="24"/>
                <w:lang w:val="ru-RU" w:bidi="ru-RU"/>
              </w:rPr>
              <w:lastRenderedPageBreak/>
              <w:t>различных групп влияния,  осуществлять их оценку и ранжирование, аналитически обосновывать требуемые параметры и меры их удовлетворения в конкретных бизнес – структурах, анализировать бизнес – процессы и бизнес – модели, обосновывать пути их оптимизации и инновационного развития организации в целом</w:t>
            </w:r>
            <w:r w:rsidR="00A800C3" w:rsidRPr="005B1B69">
              <w:rPr>
                <w:rFonts w:ascii="Times New Roman" w:hAnsi="Times New Roman"/>
                <w:color w:val="auto"/>
                <w:sz w:val="24"/>
                <w:szCs w:val="24"/>
                <w:lang w:val="ru-RU" w:bidi="ru-RU"/>
              </w:rPr>
              <w:t>.</w:t>
            </w:r>
          </w:p>
        </w:tc>
        <w:tc>
          <w:tcPr>
            <w:tcW w:w="2097" w:type="dxa"/>
          </w:tcPr>
          <w:p w14:paraId="6F6FB5AA" w14:textId="72AF4928" w:rsidR="00A800C3" w:rsidRPr="005B1B69" w:rsidRDefault="00A800C3" w:rsidP="00A800C3">
            <w:pPr>
              <w:rPr>
                <w:rFonts w:ascii="Times New Roman" w:hAnsi="Times New Roman"/>
                <w:color w:val="auto"/>
                <w:lang w:val="ru-RU"/>
              </w:rPr>
            </w:pPr>
            <w:r w:rsidRPr="005B1B69">
              <w:rPr>
                <w:rFonts w:ascii="Times New Roman" w:hAnsi="Times New Roman"/>
                <w:b/>
                <w:bCs/>
                <w:color w:val="auto"/>
                <w:sz w:val="24"/>
                <w:szCs w:val="24"/>
                <w:lang w:val="ru-RU"/>
              </w:rPr>
              <w:lastRenderedPageBreak/>
              <w:t>1.</w:t>
            </w:r>
            <w:r w:rsidRPr="005B1B69">
              <w:rPr>
                <w:rFonts w:ascii="Times New Roman" w:hAnsi="Times New Roman"/>
                <w:color w:val="auto"/>
                <w:sz w:val="24"/>
                <w:szCs w:val="24"/>
                <w:lang w:val="ru-RU"/>
              </w:rPr>
              <w:t> </w:t>
            </w:r>
            <w:r w:rsidR="00196466" w:rsidRPr="005B1B69">
              <w:rPr>
                <w:rFonts w:ascii="Times New Roman" w:hAnsi="Times New Roman"/>
                <w:color w:val="auto"/>
                <w:sz w:val="24"/>
                <w:szCs w:val="24"/>
                <w:lang w:val="ru-RU" w:bidi="ru-RU"/>
              </w:rPr>
              <w:t xml:space="preserve">Выявляет заинтересованные стороны организации, оценивает их </w:t>
            </w:r>
            <w:r w:rsidR="00196466" w:rsidRPr="005B1B69">
              <w:rPr>
                <w:rFonts w:ascii="Times New Roman" w:hAnsi="Times New Roman"/>
                <w:color w:val="auto"/>
                <w:sz w:val="24"/>
                <w:szCs w:val="24"/>
                <w:lang w:val="ru-RU" w:bidi="ru-RU"/>
              </w:rPr>
              <w:lastRenderedPageBreak/>
              <w:t>влияние на организацию, составляет их классификации и ранжирует</w:t>
            </w:r>
            <w:r w:rsidRPr="005B1B69">
              <w:rPr>
                <w:rFonts w:ascii="Times New Roman" w:hAnsi="Times New Roman"/>
                <w:color w:val="auto"/>
                <w:sz w:val="24"/>
                <w:szCs w:val="24"/>
                <w:lang w:val="ru-RU"/>
              </w:rPr>
              <w:t>.</w:t>
            </w:r>
          </w:p>
        </w:tc>
        <w:tc>
          <w:tcPr>
            <w:tcW w:w="2729" w:type="dxa"/>
          </w:tcPr>
          <w:p w14:paraId="068017CF"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lastRenderedPageBreak/>
              <w:t>1.Знать:</w:t>
            </w:r>
          </w:p>
          <w:p w14:paraId="7B1E24D5" w14:textId="77777777" w:rsidR="00A800C3" w:rsidRPr="005B1B69" w:rsidRDefault="00A800C3" w:rsidP="00A800C3">
            <w:pPr>
              <w:rPr>
                <w:rFonts w:ascii="Times New Roman" w:hAnsi="Times New Roman"/>
                <w:color w:val="auto"/>
                <w:sz w:val="24"/>
                <w:szCs w:val="24"/>
                <w:lang w:val="ru-RU"/>
              </w:rPr>
            </w:pPr>
            <w:r w:rsidRPr="005B1B69">
              <w:rPr>
                <w:rFonts w:ascii="Times New Roman" w:hAnsi="Times New Roman"/>
                <w:color w:val="auto"/>
                <w:sz w:val="24"/>
                <w:szCs w:val="24"/>
                <w:lang w:val="ru-RU"/>
              </w:rPr>
              <w:t>требования к организации аналитической работы в организации</w:t>
            </w:r>
            <w:r w:rsidRPr="005B1B69">
              <w:rPr>
                <w:rFonts w:ascii="Times New Roman" w:hAnsi="Times New Roman"/>
                <w:lang w:val="ru-RU"/>
              </w:rPr>
              <w:t xml:space="preserve"> в части </w:t>
            </w:r>
            <w:r w:rsidRPr="005B1B69">
              <w:rPr>
                <w:rFonts w:ascii="Times New Roman" w:hAnsi="Times New Roman"/>
                <w:lang w:val="ru-RU"/>
              </w:rPr>
              <w:lastRenderedPageBreak/>
              <w:t>вы</w:t>
            </w:r>
            <w:r w:rsidRPr="005B1B69">
              <w:rPr>
                <w:rFonts w:ascii="Times New Roman" w:hAnsi="Times New Roman"/>
                <w:color w:val="auto"/>
                <w:sz w:val="24"/>
                <w:szCs w:val="24"/>
                <w:lang w:val="ru-RU"/>
              </w:rPr>
              <w:t>явления заинтересованных стороны организации, составления их классификации и ранжирования.</w:t>
            </w:r>
          </w:p>
          <w:p w14:paraId="4E77E7E7"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Уметь:</w:t>
            </w:r>
          </w:p>
          <w:p w14:paraId="0E366AB9" w14:textId="690871BE" w:rsidR="00A800C3" w:rsidRPr="005B1B69" w:rsidRDefault="00A800C3" w:rsidP="00A800C3">
            <w:pPr>
              <w:rPr>
                <w:rFonts w:ascii="Times New Roman" w:hAnsi="Times New Roman"/>
                <w:color w:val="auto"/>
                <w:lang w:val="ru-RU"/>
              </w:rPr>
            </w:pPr>
            <w:r w:rsidRPr="005B1B69">
              <w:rPr>
                <w:rFonts w:ascii="Times New Roman" w:hAnsi="Times New Roman"/>
                <w:color w:val="auto"/>
                <w:sz w:val="24"/>
                <w:szCs w:val="24"/>
                <w:lang w:val="ru-RU"/>
              </w:rPr>
              <w:t xml:space="preserve"> осуществлять анализ и обработку релевантной информации стандартными методами анализа.</w:t>
            </w:r>
          </w:p>
        </w:tc>
        <w:tc>
          <w:tcPr>
            <w:tcW w:w="3095" w:type="dxa"/>
          </w:tcPr>
          <w:p w14:paraId="6318E9E9" w14:textId="77777777" w:rsidR="00A800C3" w:rsidRPr="005B1B69" w:rsidRDefault="00A800C3" w:rsidP="00A800C3">
            <w:pPr>
              <w:pStyle w:val="210"/>
              <w:spacing w:line="240" w:lineRule="auto"/>
              <w:jc w:val="center"/>
              <w:rPr>
                <w:b/>
                <w:bCs/>
                <w:color w:val="auto"/>
                <w:sz w:val="22"/>
                <w:szCs w:val="22"/>
                <w:lang w:val="ru-RU"/>
              </w:rPr>
            </w:pPr>
            <w:r w:rsidRPr="005B1B69">
              <w:rPr>
                <w:b/>
                <w:bCs/>
                <w:color w:val="auto"/>
                <w:sz w:val="22"/>
                <w:szCs w:val="22"/>
                <w:lang w:val="ru-RU"/>
              </w:rPr>
              <w:lastRenderedPageBreak/>
              <w:t>Задание 1</w:t>
            </w:r>
          </w:p>
          <w:p w14:paraId="4DD2709A" w14:textId="77777777" w:rsidR="00A800C3" w:rsidRPr="005B1B69" w:rsidRDefault="00A800C3" w:rsidP="00A800C3">
            <w:pPr>
              <w:pStyle w:val="210"/>
              <w:shd w:val="clear" w:color="auto" w:fill="auto"/>
              <w:spacing w:line="240" w:lineRule="auto"/>
              <w:jc w:val="both"/>
              <w:rPr>
                <w:color w:val="auto"/>
                <w:sz w:val="22"/>
                <w:szCs w:val="22"/>
                <w:lang w:val="ru-RU"/>
              </w:rPr>
            </w:pPr>
            <w:r w:rsidRPr="005B1B69">
              <w:rPr>
                <w:color w:val="auto"/>
                <w:sz w:val="22"/>
                <w:szCs w:val="22"/>
                <w:lang w:val="ru-RU"/>
              </w:rPr>
              <w:t xml:space="preserve">Рассчитайте по данным таблицы все возможные показатели финансовой устойчивости. </w:t>
            </w:r>
            <w:r w:rsidRPr="005B1B69">
              <w:rPr>
                <w:color w:val="auto"/>
                <w:sz w:val="22"/>
                <w:szCs w:val="22"/>
                <w:lang w:val="ru-RU"/>
              </w:rPr>
              <w:lastRenderedPageBreak/>
              <w:t>Проанализируйте трехкомпонентный показатель типа финансовой устойчивости на начало и конец отчётного периода. Сделайте вывод о финансовой устойчивости экономического субъекта на начало и конец отчётного периода.</w:t>
            </w:r>
          </w:p>
          <w:tbl>
            <w:tblPr>
              <w:tblW w:w="5000" w:type="pct"/>
              <w:tblCellMar>
                <w:left w:w="0" w:type="dxa"/>
                <w:right w:w="0" w:type="dxa"/>
              </w:tblCellMar>
              <w:tblLook w:val="0000" w:firstRow="0" w:lastRow="0" w:firstColumn="0" w:lastColumn="0" w:noHBand="0" w:noVBand="0"/>
            </w:tblPr>
            <w:tblGrid>
              <w:gridCol w:w="1749"/>
              <w:gridCol w:w="560"/>
              <w:gridCol w:w="560"/>
            </w:tblGrid>
            <w:tr w:rsidR="00A800C3" w:rsidRPr="005B1B69" w14:paraId="54BD3CFC" w14:textId="77777777" w:rsidTr="005822C3">
              <w:trPr>
                <w:trHeight w:val="300"/>
              </w:trPr>
              <w:tc>
                <w:tcPr>
                  <w:tcW w:w="3544" w:type="pct"/>
                  <w:tcBorders>
                    <w:top w:val="single" w:sz="4" w:space="0" w:color="auto"/>
                    <w:left w:val="single" w:sz="4" w:space="0" w:color="auto"/>
                    <w:bottom w:val="nil"/>
                    <w:right w:val="nil"/>
                  </w:tcBorders>
                  <w:shd w:val="clear" w:color="auto" w:fill="FFFFFF"/>
                  <w:vAlign w:val="bottom"/>
                </w:tcPr>
                <w:p w14:paraId="1D369F6F" w14:textId="77777777" w:rsidR="00A800C3" w:rsidRPr="005B1B69" w:rsidRDefault="00A800C3" w:rsidP="00A800C3">
                  <w:pPr>
                    <w:jc w:val="cente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Статьи</w:t>
                  </w:r>
                </w:p>
              </w:tc>
              <w:tc>
                <w:tcPr>
                  <w:tcW w:w="822" w:type="pct"/>
                  <w:tcBorders>
                    <w:top w:val="single" w:sz="4" w:space="0" w:color="auto"/>
                    <w:left w:val="single" w:sz="4" w:space="0" w:color="auto"/>
                    <w:bottom w:val="nil"/>
                    <w:right w:val="nil"/>
                  </w:tcBorders>
                  <w:shd w:val="clear" w:color="auto" w:fill="FFFFFF"/>
                  <w:vAlign w:val="bottom"/>
                </w:tcPr>
                <w:p w14:paraId="538F36D8" w14:textId="77777777" w:rsidR="00A800C3" w:rsidRPr="005B1B69" w:rsidRDefault="00A800C3" w:rsidP="00A800C3">
                  <w:pPr>
                    <w:jc w:val="cente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на н.г.</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837EE49" w14:textId="77777777" w:rsidR="00A800C3" w:rsidRPr="005B1B69" w:rsidRDefault="00A800C3" w:rsidP="00A800C3">
                  <w:pPr>
                    <w:jc w:val="cente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на к.г.</w:t>
                  </w:r>
                </w:p>
              </w:tc>
            </w:tr>
            <w:tr w:rsidR="00A800C3" w:rsidRPr="005B1B69" w14:paraId="22F50234" w14:textId="77777777" w:rsidTr="005822C3">
              <w:trPr>
                <w:trHeight w:val="258"/>
              </w:trPr>
              <w:tc>
                <w:tcPr>
                  <w:tcW w:w="3544" w:type="pct"/>
                  <w:tcBorders>
                    <w:top w:val="single" w:sz="4" w:space="0" w:color="auto"/>
                    <w:left w:val="single" w:sz="4" w:space="0" w:color="auto"/>
                    <w:bottom w:val="nil"/>
                    <w:right w:val="nil"/>
                  </w:tcBorders>
                  <w:shd w:val="clear" w:color="auto" w:fill="FFFFFF"/>
                  <w:vAlign w:val="bottom"/>
                </w:tcPr>
                <w:p w14:paraId="7AD980E9"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Нематериальные активы</w:t>
                  </w:r>
                </w:p>
              </w:tc>
              <w:tc>
                <w:tcPr>
                  <w:tcW w:w="822" w:type="pct"/>
                  <w:tcBorders>
                    <w:top w:val="single" w:sz="4" w:space="0" w:color="auto"/>
                    <w:left w:val="single" w:sz="4" w:space="0" w:color="auto"/>
                    <w:bottom w:val="nil"/>
                    <w:right w:val="nil"/>
                  </w:tcBorders>
                  <w:shd w:val="clear" w:color="auto" w:fill="FFFFFF"/>
                  <w:vAlign w:val="bottom"/>
                </w:tcPr>
                <w:p w14:paraId="0533640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sz w:val="22"/>
                      <w:szCs w:val="22"/>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1F914446"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14</w:t>
                  </w:r>
                </w:p>
              </w:tc>
            </w:tr>
            <w:tr w:rsidR="00A800C3" w:rsidRPr="005B1B69" w14:paraId="23057962" w14:textId="77777777" w:rsidTr="005822C3">
              <w:trPr>
                <w:trHeight w:val="300"/>
              </w:trPr>
              <w:tc>
                <w:tcPr>
                  <w:tcW w:w="3544" w:type="pct"/>
                  <w:tcBorders>
                    <w:top w:val="single" w:sz="4" w:space="0" w:color="auto"/>
                    <w:left w:val="single" w:sz="4" w:space="0" w:color="auto"/>
                    <w:bottom w:val="single" w:sz="4" w:space="0" w:color="auto"/>
                    <w:right w:val="nil"/>
                  </w:tcBorders>
                  <w:shd w:val="clear" w:color="auto" w:fill="FFFFFF"/>
                  <w:vAlign w:val="bottom"/>
                </w:tcPr>
                <w:p w14:paraId="2C625763"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Основные средства</w:t>
                  </w:r>
                </w:p>
              </w:tc>
              <w:tc>
                <w:tcPr>
                  <w:tcW w:w="822" w:type="pct"/>
                  <w:tcBorders>
                    <w:top w:val="single" w:sz="4" w:space="0" w:color="auto"/>
                    <w:left w:val="single" w:sz="4" w:space="0" w:color="auto"/>
                    <w:bottom w:val="single" w:sz="4" w:space="0" w:color="auto"/>
                    <w:right w:val="nil"/>
                  </w:tcBorders>
                  <w:shd w:val="clear" w:color="auto" w:fill="FFFFFF"/>
                  <w:vAlign w:val="bottom"/>
                </w:tcPr>
                <w:p w14:paraId="53BF4A47"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15312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6C917369"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15204</w:t>
                  </w:r>
                </w:p>
              </w:tc>
            </w:tr>
            <w:tr w:rsidR="00A800C3" w:rsidRPr="005B1B69" w14:paraId="745615AF" w14:textId="77777777" w:rsidTr="005822C3">
              <w:trPr>
                <w:trHeight w:val="294"/>
              </w:trPr>
              <w:tc>
                <w:tcPr>
                  <w:tcW w:w="3544" w:type="pct"/>
                  <w:tcBorders>
                    <w:top w:val="single" w:sz="4" w:space="0" w:color="auto"/>
                    <w:left w:val="single" w:sz="4" w:space="0" w:color="auto"/>
                    <w:bottom w:val="nil"/>
                    <w:right w:val="nil"/>
                  </w:tcBorders>
                  <w:shd w:val="clear" w:color="auto" w:fill="FFFFFF"/>
                  <w:vAlign w:val="bottom"/>
                </w:tcPr>
                <w:p w14:paraId="240E705B"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Запасы</w:t>
                  </w:r>
                </w:p>
              </w:tc>
              <w:tc>
                <w:tcPr>
                  <w:tcW w:w="822" w:type="pct"/>
                  <w:tcBorders>
                    <w:top w:val="single" w:sz="4" w:space="0" w:color="auto"/>
                    <w:left w:val="single" w:sz="4" w:space="0" w:color="auto"/>
                    <w:bottom w:val="nil"/>
                    <w:right w:val="nil"/>
                  </w:tcBorders>
                  <w:shd w:val="clear" w:color="auto" w:fill="FFFFFF"/>
                  <w:vAlign w:val="bottom"/>
                </w:tcPr>
                <w:p w14:paraId="58F91F09"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416</w:t>
                  </w:r>
                </w:p>
              </w:tc>
              <w:tc>
                <w:tcPr>
                  <w:tcW w:w="634" w:type="pct"/>
                  <w:tcBorders>
                    <w:top w:val="single" w:sz="4" w:space="0" w:color="auto"/>
                    <w:left w:val="single" w:sz="4" w:space="0" w:color="auto"/>
                    <w:bottom w:val="nil"/>
                    <w:right w:val="single" w:sz="4" w:space="0" w:color="auto"/>
                  </w:tcBorders>
                  <w:shd w:val="clear" w:color="auto" w:fill="FFFFFF"/>
                  <w:vAlign w:val="bottom"/>
                </w:tcPr>
                <w:p w14:paraId="68287D26"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298</w:t>
                  </w:r>
                </w:p>
              </w:tc>
            </w:tr>
            <w:tr w:rsidR="00A800C3" w:rsidRPr="005B1B69" w14:paraId="6868D805"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258AD695"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Дебиторская задолженность (менее 12 м-цев)</w:t>
                  </w:r>
                </w:p>
              </w:tc>
              <w:tc>
                <w:tcPr>
                  <w:tcW w:w="822" w:type="pct"/>
                  <w:tcBorders>
                    <w:top w:val="single" w:sz="4" w:space="0" w:color="auto"/>
                    <w:left w:val="single" w:sz="4" w:space="0" w:color="auto"/>
                    <w:bottom w:val="nil"/>
                    <w:right w:val="nil"/>
                  </w:tcBorders>
                  <w:shd w:val="clear" w:color="auto" w:fill="FFFFFF"/>
                  <w:vAlign w:val="bottom"/>
                </w:tcPr>
                <w:p w14:paraId="5A56DD4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1270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5173F41D"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1628</w:t>
                  </w:r>
                </w:p>
              </w:tc>
            </w:tr>
            <w:tr w:rsidR="00A800C3" w:rsidRPr="005B1B69" w14:paraId="19FE7532" w14:textId="77777777" w:rsidTr="005822C3">
              <w:trPr>
                <w:trHeight w:val="264"/>
              </w:trPr>
              <w:tc>
                <w:tcPr>
                  <w:tcW w:w="3544" w:type="pct"/>
                  <w:tcBorders>
                    <w:top w:val="single" w:sz="4" w:space="0" w:color="auto"/>
                    <w:left w:val="single" w:sz="4" w:space="0" w:color="auto"/>
                    <w:bottom w:val="nil"/>
                    <w:right w:val="nil"/>
                  </w:tcBorders>
                  <w:shd w:val="clear" w:color="auto" w:fill="FFFFFF"/>
                  <w:vAlign w:val="bottom"/>
                </w:tcPr>
                <w:p w14:paraId="19342FB4"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Денежные средства</w:t>
                  </w:r>
                </w:p>
              </w:tc>
              <w:tc>
                <w:tcPr>
                  <w:tcW w:w="822" w:type="pct"/>
                  <w:tcBorders>
                    <w:top w:val="single" w:sz="4" w:space="0" w:color="auto"/>
                    <w:left w:val="single" w:sz="4" w:space="0" w:color="auto"/>
                    <w:bottom w:val="nil"/>
                    <w:right w:val="nil"/>
                  </w:tcBorders>
                  <w:shd w:val="clear" w:color="auto" w:fill="FFFFFF"/>
                  <w:vAlign w:val="bottom"/>
                </w:tcPr>
                <w:p w14:paraId="0216D7D9"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352</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1634FF0"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460</w:t>
                  </w:r>
                </w:p>
              </w:tc>
            </w:tr>
            <w:tr w:rsidR="00A800C3" w:rsidRPr="005B1B69" w14:paraId="40BA849A"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51E2C2D3"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Уставный капитал</w:t>
                  </w:r>
                </w:p>
              </w:tc>
              <w:tc>
                <w:tcPr>
                  <w:tcW w:w="822" w:type="pct"/>
                  <w:tcBorders>
                    <w:top w:val="single" w:sz="4" w:space="0" w:color="auto"/>
                    <w:left w:val="single" w:sz="4" w:space="0" w:color="auto"/>
                    <w:bottom w:val="nil"/>
                    <w:right w:val="nil"/>
                  </w:tcBorders>
                  <w:shd w:val="clear" w:color="auto" w:fill="FFFFFF"/>
                  <w:vAlign w:val="bottom"/>
                </w:tcPr>
                <w:p w14:paraId="0358F352"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14000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067B3C07"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14000</w:t>
                  </w:r>
                </w:p>
              </w:tc>
            </w:tr>
            <w:tr w:rsidR="00A800C3" w:rsidRPr="005B1B69" w14:paraId="71E3583F"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4E7DDA4A"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Добавочный капитал</w:t>
                  </w:r>
                </w:p>
              </w:tc>
              <w:tc>
                <w:tcPr>
                  <w:tcW w:w="822" w:type="pct"/>
                  <w:tcBorders>
                    <w:top w:val="single" w:sz="4" w:space="0" w:color="auto"/>
                    <w:left w:val="single" w:sz="4" w:space="0" w:color="auto"/>
                    <w:bottom w:val="nil"/>
                    <w:right w:val="nil"/>
                  </w:tcBorders>
                  <w:shd w:val="clear" w:color="auto" w:fill="FFFFFF"/>
                  <w:vAlign w:val="bottom"/>
                </w:tcPr>
                <w:p w14:paraId="4D2C3AA0"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2440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34D1DBA0"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2440</w:t>
                  </w:r>
                </w:p>
              </w:tc>
            </w:tr>
            <w:tr w:rsidR="00A800C3" w:rsidRPr="005B1B69" w14:paraId="54979779"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center"/>
                </w:tcPr>
                <w:p w14:paraId="39BD61E6"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Убытки</w:t>
                  </w:r>
                </w:p>
              </w:tc>
              <w:tc>
                <w:tcPr>
                  <w:tcW w:w="822" w:type="pct"/>
                  <w:tcBorders>
                    <w:top w:val="single" w:sz="4" w:space="0" w:color="auto"/>
                    <w:left w:val="single" w:sz="4" w:space="0" w:color="auto"/>
                    <w:bottom w:val="nil"/>
                    <w:right w:val="nil"/>
                  </w:tcBorders>
                  <w:shd w:val="clear" w:color="auto" w:fill="FFFFFF"/>
                  <w:vAlign w:val="center"/>
                </w:tcPr>
                <w:p w14:paraId="31617585"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136</w:t>
                  </w:r>
                </w:p>
              </w:tc>
              <w:tc>
                <w:tcPr>
                  <w:tcW w:w="634" w:type="pct"/>
                  <w:tcBorders>
                    <w:top w:val="single" w:sz="4" w:space="0" w:color="auto"/>
                    <w:left w:val="single" w:sz="4" w:space="0" w:color="auto"/>
                    <w:bottom w:val="nil"/>
                    <w:right w:val="single" w:sz="4" w:space="0" w:color="auto"/>
                  </w:tcBorders>
                  <w:shd w:val="clear" w:color="auto" w:fill="FFFFFF"/>
                  <w:vAlign w:val="center"/>
                </w:tcPr>
                <w:p w14:paraId="02E6354E"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w:t>
                  </w:r>
                </w:p>
              </w:tc>
            </w:tr>
            <w:tr w:rsidR="00A800C3" w:rsidRPr="005B1B69" w14:paraId="580CC943"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569AE841"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Нераспределенная прибыль отчетного года</w:t>
                  </w:r>
                </w:p>
              </w:tc>
              <w:tc>
                <w:tcPr>
                  <w:tcW w:w="822" w:type="pct"/>
                  <w:tcBorders>
                    <w:top w:val="single" w:sz="4" w:space="0" w:color="auto"/>
                    <w:left w:val="single" w:sz="4" w:space="0" w:color="auto"/>
                    <w:bottom w:val="nil"/>
                    <w:right w:val="nil"/>
                  </w:tcBorders>
                  <w:shd w:val="clear" w:color="auto" w:fill="FFFFFF"/>
                  <w:vAlign w:val="bottom"/>
                </w:tcPr>
                <w:p w14:paraId="0FCCFAA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w:t>
                  </w:r>
                </w:p>
              </w:tc>
              <w:tc>
                <w:tcPr>
                  <w:tcW w:w="634" w:type="pct"/>
                  <w:tcBorders>
                    <w:top w:val="single" w:sz="4" w:space="0" w:color="auto"/>
                    <w:left w:val="single" w:sz="4" w:space="0" w:color="auto"/>
                    <w:bottom w:val="nil"/>
                    <w:right w:val="single" w:sz="4" w:space="0" w:color="auto"/>
                  </w:tcBorders>
                  <w:shd w:val="clear" w:color="auto" w:fill="FFFFFF"/>
                  <w:vAlign w:val="bottom"/>
                </w:tcPr>
                <w:p w14:paraId="45B8A7DE"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198</w:t>
                  </w:r>
                </w:p>
              </w:tc>
            </w:tr>
            <w:tr w:rsidR="00A800C3" w:rsidRPr="005B1B69" w14:paraId="3A195262" w14:textId="77777777" w:rsidTr="005822C3">
              <w:trPr>
                <w:trHeight w:val="276"/>
              </w:trPr>
              <w:tc>
                <w:tcPr>
                  <w:tcW w:w="3544" w:type="pct"/>
                  <w:tcBorders>
                    <w:top w:val="single" w:sz="4" w:space="0" w:color="auto"/>
                    <w:left w:val="single" w:sz="4" w:space="0" w:color="auto"/>
                    <w:bottom w:val="nil"/>
                    <w:right w:val="nil"/>
                  </w:tcBorders>
                  <w:shd w:val="clear" w:color="auto" w:fill="FFFFFF"/>
                  <w:vAlign w:val="bottom"/>
                </w:tcPr>
                <w:p w14:paraId="7D91F277"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Краткосрочная кредиторская задолженность</w:t>
                  </w:r>
                </w:p>
              </w:tc>
              <w:tc>
                <w:tcPr>
                  <w:tcW w:w="822" w:type="pct"/>
                  <w:tcBorders>
                    <w:top w:val="single" w:sz="4" w:space="0" w:color="auto"/>
                    <w:left w:val="single" w:sz="4" w:space="0" w:color="auto"/>
                    <w:bottom w:val="nil"/>
                    <w:right w:val="nil"/>
                  </w:tcBorders>
                  <w:shd w:val="clear" w:color="auto" w:fill="FFFFFF"/>
                  <w:vAlign w:val="bottom"/>
                </w:tcPr>
                <w:p w14:paraId="630FCB58"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320</w:t>
                  </w:r>
                </w:p>
              </w:tc>
              <w:tc>
                <w:tcPr>
                  <w:tcW w:w="634" w:type="pct"/>
                  <w:tcBorders>
                    <w:top w:val="single" w:sz="4" w:space="0" w:color="auto"/>
                    <w:left w:val="single" w:sz="4" w:space="0" w:color="auto"/>
                    <w:bottom w:val="nil"/>
                    <w:right w:val="single" w:sz="4" w:space="0" w:color="auto"/>
                  </w:tcBorders>
                  <w:shd w:val="clear" w:color="auto" w:fill="FFFFFF"/>
                  <w:vAlign w:val="bottom"/>
                </w:tcPr>
                <w:p w14:paraId="6FF8E295"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800</w:t>
                  </w:r>
                </w:p>
              </w:tc>
            </w:tr>
            <w:tr w:rsidR="00A800C3" w:rsidRPr="005B1B69" w14:paraId="15E0289B" w14:textId="77777777" w:rsidTr="005822C3">
              <w:trPr>
                <w:trHeight w:val="282"/>
              </w:trPr>
              <w:tc>
                <w:tcPr>
                  <w:tcW w:w="3544" w:type="pct"/>
                  <w:tcBorders>
                    <w:top w:val="single" w:sz="4" w:space="0" w:color="auto"/>
                    <w:left w:val="single" w:sz="4" w:space="0" w:color="auto"/>
                    <w:bottom w:val="single" w:sz="4" w:space="0" w:color="auto"/>
                    <w:right w:val="nil"/>
                  </w:tcBorders>
                  <w:shd w:val="clear" w:color="auto" w:fill="FFFFFF"/>
                </w:tcPr>
                <w:p w14:paraId="787A54F0" w14:textId="77777777" w:rsidR="00A800C3" w:rsidRPr="005B1B69" w:rsidRDefault="00A800C3" w:rsidP="00A800C3">
                  <w:pPr>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Долгосрочные кредиты и займы</w:t>
                  </w:r>
                </w:p>
              </w:tc>
              <w:tc>
                <w:tcPr>
                  <w:tcW w:w="822" w:type="pct"/>
                  <w:tcBorders>
                    <w:top w:val="single" w:sz="4" w:space="0" w:color="auto"/>
                    <w:left w:val="single" w:sz="4" w:space="0" w:color="auto"/>
                    <w:bottom w:val="single" w:sz="4" w:space="0" w:color="auto"/>
                    <w:right w:val="nil"/>
                  </w:tcBorders>
                  <w:shd w:val="clear" w:color="auto" w:fill="FFFFFF"/>
                </w:tcPr>
                <w:p w14:paraId="08196524"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454</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bottom"/>
                </w:tcPr>
                <w:p w14:paraId="5149C38F" w14:textId="77777777" w:rsidR="00A800C3" w:rsidRPr="005B1B69" w:rsidRDefault="00A800C3" w:rsidP="00A800C3">
                  <w:pPr>
                    <w:jc w:val="right"/>
                    <w:rPr>
                      <w:rFonts w:ascii="Times New Roman" w:eastAsia="Times New Roman" w:hAnsi="Times New Roman" w:cs="Times New Roman"/>
                      <w:sz w:val="22"/>
                      <w:szCs w:val="22"/>
                      <w:lang w:eastAsia="en-US"/>
                    </w:rPr>
                  </w:pPr>
                  <w:r w:rsidRPr="005B1B69">
                    <w:rPr>
                      <w:rFonts w:ascii="Times New Roman" w:eastAsia="Times New Roman" w:hAnsi="Times New Roman" w:cs="Times New Roman"/>
                      <w:color w:val="auto"/>
                      <w:sz w:val="22"/>
                      <w:szCs w:val="22"/>
                      <w:lang w:eastAsia="en-US"/>
                    </w:rPr>
                    <w:t>166</w:t>
                  </w:r>
                </w:p>
              </w:tc>
            </w:tr>
          </w:tbl>
          <w:p w14:paraId="53828C1D" w14:textId="77777777" w:rsidR="00A800C3" w:rsidRPr="005B1B69" w:rsidRDefault="00A800C3" w:rsidP="00A800C3">
            <w:pPr>
              <w:pStyle w:val="210"/>
              <w:spacing w:line="240" w:lineRule="auto"/>
              <w:jc w:val="center"/>
              <w:rPr>
                <w:b/>
                <w:bCs/>
                <w:color w:val="auto"/>
                <w:sz w:val="22"/>
                <w:szCs w:val="22"/>
                <w:lang w:val="ru-RU"/>
              </w:rPr>
            </w:pPr>
          </w:p>
          <w:p w14:paraId="52460B27" w14:textId="77777777" w:rsidR="00A800C3" w:rsidRPr="005B1B69" w:rsidRDefault="00A800C3" w:rsidP="00A800C3">
            <w:pPr>
              <w:pStyle w:val="210"/>
              <w:spacing w:line="240" w:lineRule="auto"/>
              <w:jc w:val="center"/>
              <w:rPr>
                <w:b/>
                <w:bCs/>
                <w:color w:val="auto"/>
                <w:sz w:val="22"/>
                <w:szCs w:val="22"/>
                <w:lang w:val="ru-RU"/>
              </w:rPr>
            </w:pPr>
            <w:r w:rsidRPr="005B1B69">
              <w:rPr>
                <w:b/>
                <w:bCs/>
                <w:color w:val="auto"/>
                <w:sz w:val="22"/>
                <w:szCs w:val="22"/>
                <w:lang w:val="ru-RU"/>
              </w:rPr>
              <w:t>Задание 2</w:t>
            </w:r>
          </w:p>
          <w:p w14:paraId="6426B01B" w14:textId="77777777" w:rsidR="00A800C3" w:rsidRPr="005B1B69" w:rsidRDefault="00A800C3" w:rsidP="00A800C3">
            <w:pPr>
              <w:pStyle w:val="210"/>
              <w:spacing w:line="240" w:lineRule="auto"/>
              <w:jc w:val="both"/>
              <w:rPr>
                <w:color w:val="auto"/>
                <w:sz w:val="22"/>
                <w:szCs w:val="22"/>
                <w:lang w:val="ru-RU"/>
              </w:rPr>
            </w:pPr>
            <w:r w:rsidRPr="005B1B69">
              <w:rPr>
                <w:color w:val="auto"/>
                <w:sz w:val="22"/>
                <w:szCs w:val="22"/>
                <w:lang w:val="ru-RU"/>
              </w:rPr>
              <w:t xml:space="preserve">Постройте аналитическую модель, отражающую взаимосвязь между показателями рентабельности активов, рентабельности продаж и оборачиваемости активов; Способом цепных подстановок проанализируйте влияние факторов на рентабельность активов, если чистая прибыль по плану 148 тыс. руб., по факту 159 тыс. руб., выручка по плану 1240 тыс. руб., по факту 1540 тыс. руб., среднегодовая стоимость активов по плану 800 тыс. руб., по факту – 850 тыс. руб. </w:t>
            </w:r>
            <w:r w:rsidRPr="005B1B69">
              <w:rPr>
                <w:color w:val="auto"/>
                <w:sz w:val="22"/>
                <w:szCs w:val="22"/>
                <w:lang w:val="ru-RU"/>
              </w:rPr>
              <w:lastRenderedPageBreak/>
              <w:t>Сделайте аналитические выводы.</w:t>
            </w:r>
          </w:p>
        </w:tc>
      </w:tr>
      <w:tr w:rsidR="00A800C3" w:rsidRPr="005B1B69" w14:paraId="367DC69C" w14:textId="77777777" w:rsidTr="004F7578">
        <w:tc>
          <w:tcPr>
            <w:tcW w:w="1996" w:type="dxa"/>
            <w:vMerge/>
          </w:tcPr>
          <w:p w14:paraId="78150AC1" w14:textId="77777777" w:rsidR="00A800C3" w:rsidRPr="005B1B69" w:rsidRDefault="00A800C3" w:rsidP="00A800C3">
            <w:pPr>
              <w:rPr>
                <w:rFonts w:ascii="Times New Roman" w:hAnsi="Times New Roman"/>
                <w:color w:val="auto"/>
                <w:lang w:val="ru-RU"/>
              </w:rPr>
            </w:pPr>
          </w:p>
        </w:tc>
        <w:tc>
          <w:tcPr>
            <w:tcW w:w="2097" w:type="dxa"/>
          </w:tcPr>
          <w:p w14:paraId="5A4A7E34" w14:textId="1BE447D6" w:rsidR="00A800C3" w:rsidRPr="005B1B69" w:rsidRDefault="00A800C3" w:rsidP="00A800C3">
            <w:pPr>
              <w:rPr>
                <w:rFonts w:ascii="Times New Roman" w:eastAsiaTheme="minorHAnsi" w:hAnsi="Times New Roman"/>
                <w:color w:val="auto"/>
                <w:lang w:val="ru-RU"/>
              </w:rPr>
            </w:pPr>
            <w:r w:rsidRPr="005B1B69">
              <w:rPr>
                <w:rFonts w:ascii="Times New Roman" w:hAnsi="Times New Roman"/>
                <w:b/>
                <w:bCs/>
                <w:color w:val="auto"/>
                <w:sz w:val="24"/>
                <w:szCs w:val="24"/>
                <w:lang w:val="ru-RU"/>
              </w:rPr>
              <w:t>2.</w:t>
            </w:r>
            <w:r w:rsidRPr="005B1B69">
              <w:rPr>
                <w:rFonts w:ascii="Times New Roman" w:hAnsi="Times New Roman"/>
                <w:color w:val="auto"/>
                <w:sz w:val="24"/>
                <w:szCs w:val="24"/>
                <w:lang w:val="ru-RU"/>
              </w:rPr>
              <w:t xml:space="preserve"> </w:t>
            </w:r>
            <w:r w:rsidR="00196466" w:rsidRPr="005B1B69">
              <w:rPr>
                <w:rFonts w:ascii="Times New Roman" w:hAnsi="Times New Roman"/>
                <w:color w:val="auto"/>
                <w:sz w:val="24"/>
                <w:szCs w:val="24"/>
                <w:lang w:val="ru-RU" w:bidi="ru-RU"/>
              </w:rPr>
              <w:t>Выявляет потребности и формулирует конкретные требования заинтересованных сторон</w:t>
            </w:r>
            <w:r w:rsidRPr="005B1B69">
              <w:rPr>
                <w:rFonts w:ascii="Times New Roman" w:hAnsi="Times New Roman"/>
                <w:color w:val="auto"/>
                <w:sz w:val="24"/>
                <w:szCs w:val="24"/>
                <w:lang w:val="ru-RU"/>
              </w:rPr>
              <w:t>.</w:t>
            </w:r>
          </w:p>
        </w:tc>
        <w:tc>
          <w:tcPr>
            <w:tcW w:w="2729" w:type="dxa"/>
          </w:tcPr>
          <w:p w14:paraId="56D13EE1"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2.Знать: </w:t>
            </w:r>
          </w:p>
          <w:p w14:paraId="34661FE6" w14:textId="77777777" w:rsidR="00A800C3" w:rsidRPr="005B1B69" w:rsidRDefault="00A800C3" w:rsidP="00A800C3">
            <w:pPr>
              <w:rPr>
                <w:rFonts w:ascii="Times New Roman" w:hAnsi="Times New Roman"/>
                <w:color w:val="auto"/>
                <w:sz w:val="24"/>
                <w:szCs w:val="24"/>
                <w:lang w:val="ru-RU"/>
              </w:rPr>
            </w:pPr>
            <w:r w:rsidRPr="005B1B69">
              <w:rPr>
                <w:rFonts w:ascii="Times New Roman" w:hAnsi="Times New Roman"/>
                <w:color w:val="auto"/>
                <w:sz w:val="24"/>
                <w:szCs w:val="24"/>
                <w:lang w:val="ru-RU"/>
              </w:rPr>
              <w:t>методику финансового анализа состояния предприятия, осуществляемого в целях удовлетворения требований</w:t>
            </w:r>
            <w:r w:rsidRPr="005B1B69">
              <w:rPr>
                <w:rFonts w:ascii="Times New Roman" w:hAnsi="Times New Roman"/>
                <w:lang w:val="ru-RU"/>
              </w:rPr>
              <w:t xml:space="preserve"> </w:t>
            </w:r>
            <w:r w:rsidRPr="005B1B69">
              <w:rPr>
                <w:rFonts w:ascii="Times New Roman" w:hAnsi="Times New Roman"/>
                <w:color w:val="auto"/>
                <w:sz w:val="24"/>
                <w:szCs w:val="24"/>
                <w:lang w:val="ru-RU"/>
              </w:rPr>
              <w:t xml:space="preserve">заинтересованных сторон. </w:t>
            </w:r>
          </w:p>
          <w:p w14:paraId="4CE28316"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5005F54F" w14:textId="28CBB63D" w:rsidR="00A800C3" w:rsidRPr="005B1B69" w:rsidRDefault="00A800C3" w:rsidP="00A800C3">
            <w:pPr>
              <w:rPr>
                <w:rFonts w:ascii="Times New Roman" w:hAnsi="Times New Roman"/>
                <w:color w:val="auto"/>
                <w:lang w:val="ru-RU"/>
              </w:rPr>
            </w:pPr>
            <w:r w:rsidRPr="005B1B69">
              <w:rPr>
                <w:rFonts w:ascii="Times New Roman" w:hAnsi="Times New Roman"/>
                <w:color w:val="auto"/>
                <w:sz w:val="24"/>
                <w:szCs w:val="24"/>
                <w:lang w:val="ru-RU"/>
              </w:rPr>
              <w:t>дать оценку, интерпретацию, выявить проблемы по полученным результатам анализа.</w:t>
            </w:r>
          </w:p>
        </w:tc>
        <w:tc>
          <w:tcPr>
            <w:tcW w:w="3095" w:type="dxa"/>
          </w:tcPr>
          <w:p w14:paraId="0FA0B4C3" w14:textId="77777777" w:rsidR="00A800C3" w:rsidRPr="005B1B69" w:rsidRDefault="00A800C3" w:rsidP="004F7578">
            <w:pPr>
              <w:pStyle w:val="210"/>
              <w:spacing w:line="240" w:lineRule="auto"/>
              <w:jc w:val="center"/>
              <w:rPr>
                <w:b/>
                <w:bCs/>
                <w:color w:val="auto"/>
                <w:sz w:val="22"/>
                <w:szCs w:val="22"/>
                <w:lang w:val="ru-RU"/>
              </w:rPr>
            </w:pPr>
            <w:r w:rsidRPr="005B1B69">
              <w:rPr>
                <w:b/>
                <w:bCs/>
                <w:color w:val="auto"/>
                <w:sz w:val="22"/>
                <w:szCs w:val="22"/>
                <w:lang w:val="ru-RU"/>
              </w:rPr>
              <w:t>Задание 1</w:t>
            </w:r>
          </w:p>
          <w:p w14:paraId="2343673F"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Известны следующие данные:</w:t>
            </w:r>
          </w:p>
          <w:p w14:paraId="6BDC9D86"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Активы: внеоборотные – 45 687 тыс. руб., запасы и затраты незавершенного производства – 25 553 тыс. руб., дебиторская задолженность -221 266 тыс. руб. и денежные средства и ликвидные финансовые вложения – 1 498 тыс. руб.</w:t>
            </w:r>
          </w:p>
          <w:p w14:paraId="0993FC05"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Пассивы: долгосрочные обязательства – 102 306 тыс. руб., краткосрочные кредиты и займы – 150 088тыс. руб., кредиторская задолженность – 11 400 тыс. руб., капитал и резервы – 30 210 тыс. руб.</w:t>
            </w:r>
          </w:p>
          <w:p w14:paraId="39931500" w14:textId="77777777" w:rsidR="00A800C3" w:rsidRPr="005B1B69" w:rsidRDefault="00A800C3" w:rsidP="004F7578">
            <w:pPr>
              <w:pStyle w:val="210"/>
              <w:spacing w:line="240" w:lineRule="auto"/>
              <w:jc w:val="both"/>
              <w:rPr>
                <w:color w:val="auto"/>
                <w:sz w:val="22"/>
                <w:szCs w:val="22"/>
                <w:lang w:val="ru-RU"/>
              </w:rPr>
            </w:pPr>
            <w:r w:rsidRPr="005B1B69">
              <w:rPr>
                <w:color w:val="auto"/>
                <w:sz w:val="22"/>
                <w:szCs w:val="22"/>
                <w:lang w:val="ru-RU"/>
              </w:rPr>
              <w:t>Оцените ликвидность баланса и выполнение условий абсолютной, текущей и перспективной ликвидности. Оцените обеспеченность экономического субъекта собственными оборотными средствами. Сделайте выводы.</w:t>
            </w:r>
          </w:p>
          <w:p w14:paraId="5178A0B6" w14:textId="77777777" w:rsidR="004F7578" w:rsidRPr="005B1B69" w:rsidRDefault="004F7578" w:rsidP="004F7578">
            <w:pPr>
              <w:pStyle w:val="210"/>
              <w:spacing w:line="240" w:lineRule="auto"/>
              <w:jc w:val="both"/>
              <w:rPr>
                <w:color w:val="auto"/>
                <w:sz w:val="22"/>
                <w:szCs w:val="22"/>
                <w:lang w:val="ru-RU"/>
              </w:rPr>
            </w:pPr>
          </w:p>
          <w:p w14:paraId="1BBA50E4" w14:textId="77777777" w:rsidR="004F7578" w:rsidRPr="005B1B69" w:rsidRDefault="004F7578" w:rsidP="004F7578">
            <w:pPr>
              <w:pStyle w:val="210"/>
              <w:spacing w:line="240" w:lineRule="auto"/>
              <w:jc w:val="center"/>
              <w:rPr>
                <w:b/>
                <w:bCs/>
                <w:color w:val="auto"/>
                <w:sz w:val="22"/>
                <w:szCs w:val="22"/>
                <w:lang w:val="ru-RU"/>
              </w:rPr>
            </w:pPr>
            <w:r w:rsidRPr="005B1B69">
              <w:rPr>
                <w:b/>
                <w:bCs/>
                <w:color w:val="auto"/>
                <w:sz w:val="22"/>
                <w:szCs w:val="22"/>
                <w:lang w:val="ru-RU"/>
              </w:rPr>
              <w:t>Задание 2</w:t>
            </w:r>
          </w:p>
          <w:p w14:paraId="55BE0E72" w14:textId="77777777"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Целевая структура капитала компании предусматривает соотношение 50% собственный капитал и 50% заемный капитал. На следующий год компания планирует получение чистой прибыли в размере 300 млн.руб., из которых 50 % будет выплачено в виде дивидендов. Остальные 50% будут реинвестированы.</w:t>
            </w:r>
          </w:p>
          <w:p w14:paraId="773D2086" w14:textId="77777777"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В настоящее время цена собственного капитала составляет16%, но она вырастет до 17%, если компания решит провести дополнительную эмиссию акций (такая возможность имеется).</w:t>
            </w:r>
          </w:p>
          <w:p w14:paraId="7F15B135" w14:textId="77777777"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Компания может привлекать заемные средства на следующих условиях:</w:t>
            </w:r>
          </w:p>
          <w:p w14:paraId="7E3C3A42"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w:t>
            </w:r>
            <w:r w:rsidRPr="005B1B69">
              <w:rPr>
                <w:color w:val="auto"/>
                <w:sz w:val="22"/>
                <w:szCs w:val="22"/>
                <w:lang w:val="ru-RU"/>
              </w:rPr>
              <w:tab/>
              <w:t>до 1 млн.руб. под 14 % годовых,</w:t>
            </w:r>
          </w:p>
          <w:p w14:paraId="6793E77E"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lastRenderedPageBreak/>
              <w:t>•</w:t>
            </w:r>
            <w:r w:rsidRPr="005B1B69">
              <w:rPr>
                <w:color w:val="auto"/>
                <w:sz w:val="22"/>
                <w:szCs w:val="22"/>
                <w:lang w:val="ru-RU"/>
              </w:rPr>
              <w:tab/>
              <w:t>свыше - под 16 % годовых.</w:t>
            </w:r>
          </w:p>
          <w:p w14:paraId="3024ADCF"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Требуется:</w:t>
            </w:r>
          </w:p>
          <w:p w14:paraId="0A2C9A4C"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w:t>
            </w:r>
            <w:r w:rsidRPr="005B1B69">
              <w:rPr>
                <w:color w:val="auto"/>
                <w:sz w:val="22"/>
                <w:szCs w:val="22"/>
                <w:lang w:val="ru-RU"/>
              </w:rPr>
              <w:tab/>
              <w:t>Рассчитать WACC для меняющихся условий привлечения капитала.</w:t>
            </w:r>
          </w:p>
          <w:p w14:paraId="6C27FCA5" w14:textId="77777777" w:rsidR="004F7578" w:rsidRPr="005B1B69" w:rsidRDefault="004F7578" w:rsidP="004F7578">
            <w:pPr>
              <w:pStyle w:val="210"/>
              <w:tabs>
                <w:tab w:val="left" w:pos="118"/>
              </w:tabs>
              <w:spacing w:line="240" w:lineRule="auto"/>
              <w:jc w:val="both"/>
              <w:rPr>
                <w:color w:val="auto"/>
                <w:sz w:val="22"/>
                <w:szCs w:val="22"/>
                <w:lang w:val="ru-RU"/>
              </w:rPr>
            </w:pPr>
            <w:r w:rsidRPr="005B1B69">
              <w:rPr>
                <w:color w:val="auto"/>
                <w:sz w:val="22"/>
                <w:szCs w:val="22"/>
                <w:lang w:val="ru-RU"/>
              </w:rPr>
              <w:t>•</w:t>
            </w:r>
            <w:r w:rsidRPr="005B1B69">
              <w:rPr>
                <w:color w:val="auto"/>
                <w:sz w:val="22"/>
                <w:szCs w:val="22"/>
                <w:lang w:val="ru-RU"/>
              </w:rPr>
              <w:tab/>
              <w:t>Построить график зависимости цены капитала от объема финансирования.</w:t>
            </w:r>
          </w:p>
          <w:p w14:paraId="0D37F34F" w14:textId="55143822" w:rsidR="004F7578" w:rsidRPr="005B1B69" w:rsidRDefault="004F7578" w:rsidP="004F7578">
            <w:pPr>
              <w:pStyle w:val="210"/>
              <w:spacing w:line="240" w:lineRule="auto"/>
              <w:jc w:val="both"/>
              <w:rPr>
                <w:color w:val="auto"/>
                <w:sz w:val="22"/>
                <w:szCs w:val="22"/>
                <w:lang w:val="ru-RU"/>
              </w:rPr>
            </w:pPr>
            <w:r w:rsidRPr="005B1B69">
              <w:rPr>
                <w:color w:val="auto"/>
                <w:sz w:val="22"/>
                <w:szCs w:val="22"/>
                <w:lang w:val="ru-RU"/>
              </w:rPr>
              <w:t>Прокомментируйте, насколько обосновано использовать WACC в качестве ставки дисконтирования при оценке инвестиционного проекта. Какие дополнительные факторы могут быть приняты во внимание.</w:t>
            </w:r>
          </w:p>
        </w:tc>
      </w:tr>
      <w:tr w:rsidR="00A800C3" w:rsidRPr="005B1B69" w14:paraId="15AADC53" w14:textId="77777777" w:rsidTr="004F7578">
        <w:tc>
          <w:tcPr>
            <w:tcW w:w="1996" w:type="dxa"/>
            <w:vMerge/>
          </w:tcPr>
          <w:p w14:paraId="12392F42" w14:textId="77777777" w:rsidR="00A800C3" w:rsidRPr="005B1B69" w:rsidRDefault="00A800C3" w:rsidP="00A800C3">
            <w:pPr>
              <w:rPr>
                <w:rFonts w:ascii="Times New Roman" w:hAnsi="Times New Roman"/>
                <w:color w:val="auto"/>
                <w:lang w:val="ru-RU"/>
              </w:rPr>
            </w:pPr>
          </w:p>
        </w:tc>
        <w:tc>
          <w:tcPr>
            <w:tcW w:w="2097" w:type="dxa"/>
          </w:tcPr>
          <w:p w14:paraId="36D6AFA0" w14:textId="3BF7BA16" w:rsidR="00A800C3" w:rsidRPr="005B1B69" w:rsidRDefault="00A800C3" w:rsidP="00A800C3">
            <w:pPr>
              <w:rPr>
                <w:rFonts w:ascii="Times New Roman" w:eastAsiaTheme="minorHAnsi" w:hAnsi="Times New Roman"/>
                <w:color w:val="auto"/>
                <w:lang w:val="ru-RU"/>
              </w:rPr>
            </w:pPr>
            <w:r w:rsidRPr="005B1B69">
              <w:rPr>
                <w:rFonts w:ascii="Times New Roman" w:hAnsi="Times New Roman"/>
                <w:b/>
                <w:bCs/>
                <w:color w:val="auto"/>
                <w:sz w:val="24"/>
                <w:szCs w:val="24"/>
                <w:lang w:val="ru-RU"/>
              </w:rPr>
              <w:t>3.</w:t>
            </w:r>
            <w:r w:rsidR="00196466" w:rsidRPr="005B1B69">
              <w:rPr>
                <w:rFonts w:ascii="Times New Roman" w:hAnsi="Times New Roman"/>
                <w:color w:val="auto"/>
                <w:sz w:val="24"/>
                <w:szCs w:val="24"/>
                <w:lang w:val="ru-RU"/>
              </w:rPr>
              <w:t xml:space="preserve"> </w:t>
            </w:r>
            <w:r w:rsidR="00196466" w:rsidRPr="005B1B69">
              <w:rPr>
                <w:rFonts w:ascii="Times New Roman" w:hAnsi="Times New Roman"/>
                <w:color w:val="auto"/>
                <w:sz w:val="24"/>
                <w:szCs w:val="24"/>
                <w:lang w:val="ru-RU" w:bidi="ru-RU"/>
              </w:rPr>
              <w:t>Обосновывает меры по удовлетворению требований заинтересованных сторон и их параметры, предлагает пути оптимизации бизнес-процессов и бизнес-моделей, инновационного развития организации</w:t>
            </w:r>
            <w:r w:rsidRPr="005B1B69">
              <w:rPr>
                <w:rFonts w:ascii="Times New Roman" w:hAnsi="Times New Roman"/>
                <w:color w:val="auto"/>
                <w:sz w:val="24"/>
                <w:szCs w:val="24"/>
                <w:lang w:val="ru-RU"/>
              </w:rPr>
              <w:t>.</w:t>
            </w:r>
          </w:p>
        </w:tc>
        <w:tc>
          <w:tcPr>
            <w:tcW w:w="2729" w:type="dxa"/>
          </w:tcPr>
          <w:p w14:paraId="1D792320"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3.Знать: </w:t>
            </w:r>
          </w:p>
          <w:p w14:paraId="4B45326E" w14:textId="77777777" w:rsidR="00A800C3" w:rsidRPr="005B1B69" w:rsidRDefault="00A800C3" w:rsidP="00A800C3">
            <w:pPr>
              <w:rPr>
                <w:rFonts w:ascii="Times New Roman" w:hAnsi="Times New Roman"/>
                <w:color w:val="auto"/>
                <w:sz w:val="24"/>
                <w:szCs w:val="24"/>
                <w:lang w:val="ru-RU"/>
              </w:rPr>
            </w:pPr>
            <w:r w:rsidRPr="005B1B69">
              <w:rPr>
                <w:rFonts w:ascii="Times New Roman" w:hAnsi="Times New Roman"/>
                <w:color w:val="auto"/>
                <w:sz w:val="24"/>
                <w:szCs w:val="24"/>
                <w:lang w:val="ru-RU"/>
              </w:rPr>
              <w:t>методологию анализа и прогнозирования параметров состояния организации, проводимых с целью</w:t>
            </w:r>
            <w:r w:rsidRPr="005B1B69">
              <w:rPr>
                <w:rFonts w:ascii="Times New Roman" w:hAnsi="Times New Roman"/>
                <w:lang w:val="ru-RU"/>
              </w:rPr>
              <w:t xml:space="preserve"> </w:t>
            </w:r>
            <w:r w:rsidRPr="005B1B69">
              <w:rPr>
                <w:rFonts w:ascii="Times New Roman" w:hAnsi="Times New Roman"/>
                <w:color w:val="auto"/>
                <w:sz w:val="24"/>
                <w:szCs w:val="24"/>
                <w:lang w:val="ru-RU"/>
              </w:rPr>
              <w:t>оптимизации бизнес-процессов и бизнес-моделей.</w:t>
            </w:r>
          </w:p>
          <w:p w14:paraId="38AC7B74" w14:textId="77777777" w:rsidR="00A800C3" w:rsidRPr="005B1B69" w:rsidRDefault="00A800C3" w:rsidP="00A800C3">
            <w:pPr>
              <w:rPr>
                <w:rFonts w:ascii="Times New Roman" w:hAnsi="Times New Roman"/>
                <w:b/>
                <w:bCs/>
                <w:color w:val="auto"/>
                <w:sz w:val="24"/>
                <w:szCs w:val="24"/>
                <w:lang w:val="ru-RU"/>
              </w:rPr>
            </w:pPr>
            <w:r w:rsidRPr="005B1B69">
              <w:rPr>
                <w:rFonts w:ascii="Times New Roman" w:hAnsi="Times New Roman"/>
                <w:b/>
                <w:bCs/>
                <w:color w:val="auto"/>
                <w:sz w:val="24"/>
                <w:szCs w:val="24"/>
                <w:lang w:val="ru-RU"/>
              </w:rPr>
              <w:t xml:space="preserve">Уметь: </w:t>
            </w:r>
          </w:p>
          <w:p w14:paraId="76042FDC" w14:textId="4C08F4A5" w:rsidR="00A800C3" w:rsidRPr="005B1B69" w:rsidRDefault="00A800C3" w:rsidP="00A800C3">
            <w:pPr>
              <w:rPr>
                <w:rFonts w:ascii="Times New Roman" w:hAnsi="Times New Roman"/>
                <w:color w:val="auto"/>
                <w:lang w:val="ru-RU"/>
              </w:rPr>
            </w:pPr>
            <w:r w:rsidRPr="005B1B69">
              <w:rPr>
                <w:rFonts w:ascii="Times New Roman" w:hAnsi="Times New Roman"/>
                <w:color w:val="auto"/>
                <w:sz w:val="24"/>
                <w:szCs w:val="24"/>
                <w:lang w:val="ru-RU"/>
              </w:rPr>
              <w:t>анализировать и прогнозировать состояние организации, предлагать обоснованные подходы экономического развития с использованием методических и нормативных документов.</w:t>
            </w:r>
          </w:p>
        </w:tc>
        <w:tc>
          <w:tcPr>
            <w:tcW w:w="3095" w:type="dxa"/>
          </w:tcPr>
          <w:p w14:paraId="19ACFAF1" w14:textId="77777777" w:rsidR="00A800C3" w:rsidRPr="005B1B69" w:rsidRDefault="00A800C3" w:rsidP="00A800C3">
            <w:pPr>
              <w:pStyle w:val="210"/>
              <w:spacing w:line="240" w:lineRule="auto"/>
              <w:jc w:val="center"/>
              <w:rPr>
                <w:b/>
                <w:bCs/>
                <w:color w:val="auto"/>
                <w:sz w:val="22"/>
                <w:szCs w:val="22"/>
                <w:lang w:val="ru-RU"/>
              </w:rPr>
            </w:pPr>
            <w:r w:rsidRPr="005B1B69">
              <w:rPr>
                <w:b/>
                <w:bCs/>
                <w:color w:val="auto"/>
                <w:sz w:val="22"/>
                <w:szCs w:val="22"/>
                <w:lang w:val="ru-RU"/>
              </w:rPr>
              <w:t>Задание 1</w:t>
            </w:r>
          </w:p>
          <w:p w14:paraId="1C23B84F" w14:textId="77777777" w:rsidR="00A800C3" w:rsidRPr="005B1B69" w:rsidRDefault="00A800C3" w:rsidP="00A800C3">
            <w:pPr>
              <w:pStyle w:val="210"/>
              <w:spacing w:line="240" w:lineRule="auto"/>
              <w:jc w:val="both"/>
              <w:rPr>
                <w:color w:val="auto"/>
                <w:sz w:val="22"/>
                <w:szCs w:val="22"/>
                <w:lang w:val="ru-RU"/>
              </w:rPr>
            </w:pPr>
            <w:r w:rsidRPr="005B1B69">
              <w:rPr>
                <w:color w:val="auto"/>
                <w:sz w:val="22"/>
                <w:szCs w:val="22"/>
                <w:lang w:val="ru-RU"/>
              </w:rPr>
              <w:t>Предприятие предполагает получать ежегодный доход от аренды торгового помещения 2 млн. руб. Срок аренды 5 лет. В текущий момент предприятие от продажи того же помещения могло бы получить 8 млн. руб. Что выгоднее: продать помещение или сдать его в аренду? Ежегодная ставка дисконтирования — 12% годовых.</w:t>
            </w:r>
          </w:p>
          <w:p w14:paraId="2162707D" w14:textId="77777777" w:rsidR="00A800C3" w:rsidRPr="005B1B69" w:rsidRDefault="00A800C3" w:rsidP="00A800C3">
            <w:pPr>
              <w:pStyle w:val="210"/>
              <w:jc w:val="center"/>
              <w:rPr>
                <w:b/>
                <w:bCs/>
                <w:color w:val="auto"/>
                <w:sz w:val="22"/>
                <w:szCs w:val="22"/>
                <w:lang w:val="ru-RU"/>
              </w:rPr>
            </w:pPr>
            <w:r w:rsidRPr="005B1B69">
              <w:rPr>
                <w:b/>
                <w:bCs/>
                <w:color w:val="auto"/>
                <w:sz w:val="22"/>
                <w:szCs w:val="22"/>
                <w:lang w:val="ru-RU"/>
              </w:rPr>
              <w:t>Задание 2</w:t>
            </w:r>
          </w:p>
          <w:p w14:paraId="58823151" w14:textId="77777777" w:rsidR="00A800C3" w:rsidRPr="005B1B69" w:rsidRDefault="00A800C3" w:rsidP="00A800C3">
            <w:pPr>
              <w:rPr>
                <w:rFonts w:ascii="Times New Roman" w:eastAsia="Times New Roman" w:hAnsi="Times New Roman"/>
                <w:color w:val="auto"/>
                <w:lang w:val="ru-RU"/>
              </w:rPr>
            </w:pPr>
            <w:r w:rsidRPr="005B1B69">
              <w:rPr>
                <w:rFonts w:ascii="Times New Roman" w:eastAsia="Times New Roman" w:hAnsi="Times New Roman"/>
                <w:color w:val="auto"/>
                <w:lang w:val="ru-RU"/>
              </w:rPr>
              <w:t>Оборудование стоимостью 5000 тыс. руб. сдано в аренду на 3 года при ежеквартальном внесении арендной платы в сумме 400 тыс. руб. По окончании срока аренды стоимость оборудования составит — 1000 тыс. руб. Оценить целесообразность сдачи в аренду. Ставка дисконтирования составляет 12% в год.</w:t>
            </w:r>
          </w:p>
        </w:tc>
      </w:tr>
    </w:tbl>
    <w:p w14:paraId="6AB237D3" w14:textId="52148C38" w:rsidR="00A800C3" w:rsidRPr="005B1B69" w:rsidRDefault="00A800C3" w:rsidP="004A3DE4">
      <w:pPr>
        <w:pStyle w:val="210"/>
        <w:shd w:val="clear" w:color="auto" w:fill="auto"/>
        <w:spacing w:line="360" w:lineRule="auto"/>
        <w:ind w:firstLine="743"/>
        <w:jc w:val="both"/>
      </w:pPr>
    </w:p>
    <w:p w14:paraId="6DB1D37B" w14:textId="77777777" w:rsidR="00F6399D" w:rsidRPr="005B1B69" w:rsidRDefault="00F6399D" w:rsidP="000424E9">
      <w:pPr>
        <w:keepNext/>
        <w:keepLines/>
        <w:spacing w:after="297" w:line="280" w:lineRule="exact"/>
        <w:outlineLvl w:val="1"/>
        <w:rPr>
          <w:rFonts w:ascii="Times New Roman" w:eastAsia="Times New Roman" w:hAnsi="Times New Roman" w:cs="Times New Roman"/>
          <w:bCs/>
          <w:color w:val="auto"/>
          <w:sz w:val="28"/>
          <w:szCs w:val="28"/>
        </w:rPr>
        <w:sectPr w:rsidR="00F6399D" w:rsidRPr="005B1B69" w:rsidSect="00B42E14">
          <w:footerReference w:type="default" r:id="rId11"/>
          <w:headerReference w:type="first" r:id="rId12"/>
          <w:footerReference w:type="first" r:id="rId13"/>
          <w:type w:val="continuous"/>
          <w:pgSz w:w="11900" w:h="16840"/>
          <w:pgMar w:top="1152" w:right="816" w:bottom="1982" w:left="1383" w:header="0" w:footer="3" w:gutter="0"/>
          <w:pgNumType w:start="2"/>
          <w:cols w:space="720"/>
          <w:noEndnote/>
          <w:docGrid w:linePitch="360"/>
        </w:sectPr>
      </w:pPr>
      <w:bookmarkStart w:id="35" w:name="bookmark18"/>
    </w:p>
    <w:p w14:paraId="4E186601" w14:textId="77777777" w:rsidR="00A70A64" w:rsidRPr="005B1B69" w:rsidRDefault="00F6399D" w:rsidP="006E0F72">
      <w:pPr>
        <w:pStyle w:val="210"/>
        <w:spacing w:line="480" w:lineRule="exact"/>
        <w:ind w:left="432"/>
        <w:jc w:val="center"/>
        <w:rPr>
          <w:b/>
          <w:bCs/>
        </w:rPr>
      </w:pPr>
      <w:r w:rsidRPr="005B1B69">
        <w:rPr>
          <w:b/>
          <w:bCs/>
        </w:rPr>
        <w:t>Примерный п</w:t>
      </w:r>
      <w:r w:rsidR="00D510AE" w:rsidRPr="005B1B69">
        <w:rPr>
          <w:b/>
          <w:bCs/>
        </w:rPr>
        <w:t xml:space="preserve">еречень вопросов к </w:t>
      </w:r>
      <w:bookmarkEnd w:id="35"/>
      <w:r w:rsidR="00D510AE" w:rsidRPr="005B1B69">
        <w:rPr>
          <w:b/>
          <w:bCs/>
        </w:rPr>
        <w:t>зачету</w:t>
      </w:r>
    </w:p>
    <w:p w14:paraId="3E7BA6BE" w14:textId="5BFE83F0" w:rsidR="00F6399D" w:rsidRPr="005B1B69" w:rsidRDefault="00F6399D" w:rsidP="00A70A64">
      <w:pPr>
        <w:pStyle w:val="210"/>
        <w:spacing w:line="480" w:lineRule="exact"/>
        <w:rPr>
          <w:b/>
          <w:bCs/>
        </w:rPr>
      </w:pPr>
      <w:r w:rsidRPr="005B1B69">
        <w:rPr>
          <w:color w:val="auto"/>
        </w:rPr>
        <w:t>1. Анализ эффективности и его место в системе комплексного экономического анализа деятельности коммерческой организации.</w:t>
      </w:r>
    </w:p>
    <w:p w14:paraId="28B8A4FC" w14:textId="77777777" w:rsidR="00F6399D" w:rsidRPr="005B1B69" w:rsidRDefault="00F6399D" w:rsidP="00A70A64">
      <w:pPr>
        <w:pStyle w:val="210"/>
        <w:spacing w:line="480" w:lineRule="exact"/>
        <w:rPr>
          <w:color w:val="auto"/>
        </w:rPr>
      </w:pPr>
      <w:r w:rsidRPr="005B1B69">
        <w:rPr>
          <w:color w:val="auto"/>
        </w:rPr>
        <w:t xml:space="preserve">2. Современные инструменты и методы анализа, используемые при </w:t>
      </w:r>
      <w:r w:rsidRPr="005B1B69">
        <w:rPr>
          <w:color w:val="auto"/>
        </w:rPr>
        <w:lastRenderedPageBreak/>
        <w:t>формировании и оценке стратегии.</w:t>
      </w:r>
    </w:p>
    <w:p w14:paraId="4E9E28D8" w14:textId="77777777" w:rsidR="00F6399D" w:rsidRPr="005B1B69" w:rsidRDefault="00F6399D" w:rsidP="00A70A64">
      <w:pPr>
        <w:pStyle w:val="210"/>
        <w:spacing w:line="480" w:lineRule="exact"/>
        <w:rPr>
          <w:color w:val="auto"/>
        </w:rPr>
      </w:pPr>
      <w:r w:rsidRPr="005B1B69">
        <w:rPr>
          <w:color w:val="auto"/>
        </w:rPr>
        <w:t>3. Приемы и методы анализа макроокружения.</w:t>
      </w:r>
    </w:p>
    <w:p w14:paraId="2491C362" w14:textId="77777777" w:rsidR="00F6399D" w:rsidRPr="005B1B69" w:rsidRDefault="00F6399D" w:rsidP="00A70A64">
      <w:pPr>
        <w:pStyle w:val="210"/>
        <w:spacing w:line="480" w:lineRule="exact"/>
        <w:rPr>
          <w:color w:val="auto"/>
        </w:rPr>
      </w:pPr>
      <w:r w:rsidRPr="005B1B69">
        <w:rPr>
          <w:color w:val="auto"/>
        </w:rPr>
        <w:t>4. Сущность концепции стейкхолдеров.</w:t>
      </w:r>
    </w:p>
    <w:p w14:paraId="07014313" w14:textId="77777777" w:rsidR="00F6399D" w:rsidRPr="005B1B69" w:rsidRDefault="00F6399D" w:rsidP="00A70A64">
      <w:pPr>
        <w:pStyle w:val="210"/>
        <w:spacing w:line="480" w:lineRule="exact"/>
        <w:rPr>
          <w:color w:val="auto"/>
        </w:rPr>
      </w:pPr>
      <w:r w:rsidRPr="005B1B69">
        <w:rPr>
          <w:color w:val="auto"/>
        </w:rPr>
        <w:t>5. Понятие и содержание интегрированной отчетности.</w:t>
      </w:r>
    </w:p>
    <w:p w14:paraId="6018FD26" w14:textId="77777777" w:rsidR="00745747" w:rsidRPr="005B1B69" w:rsidRDefault="00F6399D" w:rsidP="00A70A64">
      <w:pPr>
        <w:pStyle w:val="210"/>
        <w:spacing w:line="480" w:lineRule="exact"/>
        <w:rPr>
          <w:color w:val="auto"/>
        </w:rPr>
      </w:pPr>
      <w:r w:rsidRPr="005B1B69">
        <w:rPr>
          <w:color w:val="auto"/>
        </w:rPr>
        <w:t xml:space="preserve">6. </w:t>
      </w:r>
      <w:r w:rsidR="00745747" w:rsidRPr="005B1B69">
        <w:rPr>
          <w:color w:val="auto"/>
        </w:rPr>
        <w:t>Система показателей управления стоимостью бизнеса.</w:t>
      </w:r>
    </w:p>
    <w:p w14:paraId="39B47B03" w14:textId="062F54CF" w:rsidR="00745747" w:rsidRPr="005B1B69" w:rsidRDefault="00745747" w:rsidP="00A70A64">
      <w:pPr>
        <w:pStyle w:val="210"/>
        <w:spacing w:line="480" w:lineRule="exact"/>
        <w:rPr>
          <w:color w:val="auto"/>
        </w:rPr>
      </w:pPr>
      <w:r w:rsidRPr="005B1B69">
        <w:rPr>
          <w:color w:val="auto"/>
        </w:rPr>
        <w:t>7. Основные методы оценки стоимости организации.</w:t>
      </w:r>
    </w:p>
    <w:p w14:paraId="5BE0049F" w14:textId="245A999E" w:rsidR="00745747" w:rsidRPr="005B1B69" w:rsidRDefault="007C23CA" w:rsidP="00A70A64">
      <w:pPr>
        <w:pStyle w:val="210"/>
        <w:spacing w:line="480" w:lineRule="exact"/>
        <w:rPr>
          <w:color w:val="auto"/>
        </w:rPr>
      </w:pPr>
      <w:r w:rsidRPr="005B1B69">
        <w:rPr>
          <w:color w:val="auto"/>
        </w:rPr>
        <w:t>8</w:t>
      </w:r>
      <w:r w:rsidR="00745747" w:rsidRPr="005B1B69">
        <w:rPr>
          <w:color w:val="auto"/>
        </w:rPr>
        <w:t>. Функциональный</w:t>
      </w:r>
      <w:r w:rsidRPr="005B1B69">
        <w:rPr>
          <w:color w:val="auto"/>
        </w:rPr>
        <w:t xml:space="preserve"> и</w:t>
      </w:r>
      <w:r w:rsidR="00745747" w:rsidRPr="005B1B69">
        <w:rPr>
          <w:color w:val="auto"/>
        </w:rPr>
        <w:t xml:space="preserve"> процессный подход к управлению стоимостью организации.</w:t>
      </w:r>
    </w:p>
    <w:p w14:paraId="27998D75" w14:textId="0B05D9A3" w:rsidR="00F6399D" w:rsidRPr="005B1B69" w:rsidRDefault="007C23CA" w:rsidP="00A70A64">
      <w:pPr>
        <w:pStyle w:val="210"/>
        <w:spacing w:line="480" w:lineRule="exact"/>
        <w:rPr>
          <w:color w:val="auto"/>
        </w:rPr>
      </w:pPr>
      <w:r w:rsidRPr="005B1B69">
        <w:rPr>
          <w:color w:val="auto"/>
        </w:rPr>
        <w:t>9</w:t>
      </w:r>
      <w:r w:rsidR="00745747" w:rsidRPr="005B1B69">
        <w:rPr>
          <w:color w:val="auto"/>
        </w:rPr>
        <w:t>. Стейкхолдерский подход к бизнес-модели организации.</w:t>
      </w:r>
    </w:p>
    <w:p w14:paraId="1561C1EC" w14:textId="7FF43552" w:rsidR="00F6399D" w:rsidRPr="005B1B69" w:rsidRDefault="007C23CA" w:rsidP="00A70A64">
      <w:pPr>
        <w:pStyle w:val="210"/>
        <w:spacing w:line="480" w:lineRule="exact"/>
        <w:rPr>
          <w:color w:val="auto"/>
        </w:rPr>
      </w:pPr>
      <w:r w:rsidRPr="005B1B69">
        <w:rPr>
          <w:color w:val="auto"/>
        </w:rPr>
        <w:t>10</w:t>
      </w:r>
      <w:r w:rsidR="00F6399D" w:rsidRPr="005B1B69">
        <w:rPr>
          <w:color w:val="auto"/>
        </w:rPr>
        <w:t>. Анализ реализации финансовой стратегии коммерческой организации.</w:t>
      </w:r>
    </w:p>
    <w:p w14:paraId="6259249E" w14:textId="065D3BB7" w:rsidR="00F6399D" w:rsidRPr="005B1B69" w:rsidRDefault="007C23CA" w:rsidP="00A70A64">
      <w:pPr>
        <w:pStyle w:val="210"/>
        <w:spacing w:line="480" w:lineRule="exact"/>
        <w:rPr>
          <w:color w:val="auto"/>
        </w:rPr>
      </w:pPr>
      <w:r w:rsidRPr="005B1B69">
        <w:rPr>
          <w:color w:val="auto"/>
        </w:rPr>
        <w:t>11</w:t>
      </w:r>
      <w:r w:rsidR="00F6399D" w:rsidRPr="005B1B69">
        <w:rPr>
          <w:color w:val="auto"/>
        </w:rPr>
        <w:t>. Анализ факторов изменения рентабельности продаж коммерческой организации и выявление возможностей ее повышения.</w:t>
      </w:r>
    </w:p>
    <w:p w14:paraId="10DEAFD9" w14:textId="446C4954" w:rsidR="00F6399D" w:rsidRPr="005B1B69" w:rsidRDefault="00F6399D" w:rsidP="00A70A64">
      <w:pPr>
        <w:pStyle w:val="210"/>
        <w:spacing w:line="480" w:lineRule="exact"/>
        <w:rPr>
          <w:color w:val="auto"/>
        </w:rPr>
      </w:pPr>
      <w:r w:rsidRPr="005B1B69">
        <w:rPr>
          <w:color w:val="auto"/>
        </w:rPr>
        <w:t>1</w:t>
      </w:r>
      <w:r w:rsidR="007C23CA" w:rsidRPr="005B1B69">
        <w:rPr>
          <w:color w:val="auto"/>
        </w:rPr>
        <w:t>2</w:t>
      </w:r>
      <w:r w:rsidRPr="005B1B69">
        <w:rPr>
          <w:color w:val="auto"/>
        </w:rPr>
        <w:t>. Эффект операционного рычага и понятие запаса прочности коммерческой организации</w:t>
      </w:r>
    </w:p>
    <w:p w14:paraId="2AC96C1A" w14:textId="5A0DEACF" w:rsidR="00F6399D" w:rsidRPr="005B1B69" w:rsidRDefault="00F6399D" w:rsidP="00A70A64">
      <w:pPr>
        <w:pStyle w:val="210"/>
        <w:spacing w:line="480" w:lineRule="exact"/>
        <w:rPr>
          <w:color w:val="auto"/>
        </w:rPr>
      </w:pPr>
      <w:r w:rsidRPr="005B1B69">
        <w:rPr>
          <w:color w:val="auto"/>
        </w:rPr>
        <w:t>1</w:t>
      </w:r>
      <w:r w:rsidR="007C23CA" w:rsidRPr="005B1B69">
        <w:rPr>
          <w:color w:val="auto"/>
        </w:rPr>
        <w:t>3</w:t>
      </w:r>
      <w:r w:rsidRPr="005B1B69">
        <w:rPr>
          <w:color w:val="auto"/>
        </w:rPr>
        <w:t>. Финансовый рычаг и определение эффекта его воздействия</w:t>
      </w:r>
    </w:p>
    <w:p w14:paraId="4A0CC144" w14:textId="10A40D54" w:rsidR="00F6399D" w:rsidRPr="005B1B69" w:rsidRDefault="00F6399D" w:rsidP="00A70A64">
      <w:pPr>
        <w:pStyle w:val="210"/>
        <w:spacing w:line="480" w:lineRule="exact"/>
        <w:rPr>
          <w:color w:val="auto"/>
        </w:rPr>
      </w:pPr>
      <w:r w:rsidRPr="005B1B69">
        <w:rPr>
          <w:color w:val="auto"/>
        </w:rPr>
        <w:t>1</w:t>
      </w:r>
      <w:r w:rsidR="007C23CA" w:rsidRPr="005B1B69">
        <w:rPr>
          <w:color w:val="auto"/>
        </w:rPr>
        <w:t>4</w:t>
      </w:r>
      <w:r w:rsidRPr="005B1B69">
        <w:rPr>
          <w:color w:val="auto"/>
        </w:rPr>
        <w:t xml:space="preserve">. Анализ показателей деловой активности </w:t>
      </w:r>
      <w:r w:rsidR="003557E6" w:rsidRPr="005B1B69">
        <w:rPr>
          <w:color w:val="auto"/>
        </w:rPr>
        <w:t>экономического</w:t>
      </w:r>
      <w:r w:rsidRPr="005B1B69">
        <w:rPr>
          <w:color w:val="auto"/>
        </w:rPr>
        <w:t xml:space="preserve"> субъекта и оценка финансовых последствий их изменения.</w:t>
      </w:r>
    </w:p>
    <w:p w14:paraId="665F38B3" w14:textId="190C5481" w:rsidR="00F6399D" w:rsidRPr="005B1B69" w:rsidRDefault="00F6399D" w:rsidP="00A70A64">
      <w:pPr>
        <w:pStyle w:val="210"/>
        <w:spacing w:line="480" w:lineRule="exact"/>
        <w:rPr>
          <w:color w:val="auto"/>
        </w:rPr>
      </w:pPr>
      <w:r w:rsidRPr="005B1B69">
        <w:rPr>
          <w:color w:val="auto"/>
        </w:rPr>
        <w:t>1</w:t>
      </w:r>
      <w:r w:rsidR="007C23CA" w:rsidRPr="005B1B69">
        <w:rPr>
          <w:color w:val="auto"/>
        </w:rPr>
        <w:t>5</w:t>
      </w:r>
      <w:r w:rsidRPr="005B1B69">
        <w:rPr>
          <w:color w:val="auto"/>
        </w:rPr>
        <w:t>. Методы анализа создания добавленной стоимости компании. Сфера применения, методика расчета и анализа.</w:t>
      </w:r>
    </w:p>
    <w:p w14:paraId="6E0F138D" w14:textId="28E953E8" w:rsidR="00F6399D" w:rsidRPr="005B1B69" w:rsidRDefault="00F6399D" w:rsidP="00A70A64">
      <w:pPr>
        <w:pStyle w:val="210"/>
        <w:spacing w:line="480" w:lineRule="exact"/>
        <w:rPr>
          <w:color w:val="auto"/>
        </w:rPr>
      </w:pPr>
      <w:r w:rsidRPr="005B1B69">
        <w:rPr>
          <w:color w:val="auto"/>
        </w:rPr>
        <w:t>1</w:t>
      </w:r>
      <w:r w:rsidR="007C23CA" w:rsidRPr="005B1B69">
        <w:rPr>
          <w:color w:val="auto"/>
        </w:rPr>
        <w:t>6</w:t>
      </w:r>
      <w:r w:rsidRPr="005B1B69">
        <w:rPr>
          <w:color w:val="auto"/>
        </w:rPr>
        <w:t>. Разработка и обоснование системы ключевых показателей эффективности.</w:t>
      </w:r>
    </w:p>
    <w:p w14:paraId="536DF0F9" w14:textId="5B6376D5" w:rsidR="00F6399D" w:rsidRPr="005B1B69" w:rsidRDefault="00F6399D" w:rsidP="00A70A64">
      <w:pPr>
        <w:pStyle w:val="210"/>
        <w:spacing w:line="480" w:lineRule="exact"/>
        <w:rPr>
          <w:color w:val="auto"/>
        </w:rPr>
      </w:pPr>
      <w:r w:rsidRPr="005B1B69">
        <w:rPr>
          <w:color w:val="auto"/>
        </w:rPr>
        <w:t>1</w:t>
      </w:r>
      <w:r w:rsidR="007C23CA" w:rsidRPr="005B1B69">
        <w:rPr>
          <w:color w:val="auto"/>
        </w:rPr>
        <w:t>7</w:t>
      </w:r>
      <w:r w:rsidRPr="005B1B69">
        <w:rPr>
          <w:color w:val="auto"/>
        </w:rPr>
        <w:t>. Анализ факторов формирования и использования чистой прибыли коммерческой организации.</w:t>
      </w:r>
    </w:p>
    <w:p w14:paraId="3BC257E6" w14:textId="5C1AF6E4" w:rsidR="00F6399D" w:rsidRPr="005B1B69" w:rsidRDefault="00F6399D" w:rsidP="00A70A64">
      <w:pPr>
        <w:pStyle w:val="210"/>
        <w:spacing w:line="480" w:lineRule="exact"/>
        <w:rPr>
          <w:color w:val="auto"/>
        </w:rPr>
      </w:pPr>
      <w:r w:rsidRPr="005B1B69">
        <w:rPr>
          <w:color w:val="auto"/>
        </w:rPr>
        <w:t>1</w:t>
      </w:r>
      <w:r w:rsidR="007C23CA" w:rsidRPr="005B1B69">
        <w:rPr>
          <w:color w:val="auto"/>
        </w:rPr>
        <w:t>8</w:t>
      </w:r>
      <w:r w:rsidRPr="005B1B69">
        <w:rPr>
          <w:color w:val="auto"/>
        </w:rPr>
        <w:t>. Анализ эффективности сегментов бизнеса и их влияния на результаты деятельности коммерческой организации.</w:t>
      </w:r>
    </w:p>
    <w:p w14:paraId="29B2EB6C" w14:textId="13062289" w:rsidR="00F6399D" w:rsidRPr="005B1B69" w:rsidRDefault="00F6399D" w:rsidP="00A70A64">
      <w:pPr>
        <w:pStyle w:val="210"/>
        <w:spacing w:line="480" w:lineRule="exact"/>
        <w:rPr>
          <w:color w:val="auto"/>
        </w:rPr>
      </w:pPr>
      <w:r w:rsidRPr="005B1B69">
        <w:rPr>
          <w:color w:val="auto"/>
        </w:rPr>
        <w:t>1</w:t>
      </w:r>
      <w:r w:rsidR="007C23CA" w:rsidRPr="005B1B69">
        <w:rPr>
          <w:color w:val="auto"/>
        </w:rPr>
        <w:t>9</w:t>
      </w:r>
      <w:r w:rsidRPr="005B1B69">
        <w:rPr>
          <w:color w:val="auto"/>
        </w:rPr>
        <w:t>. Методы анализа бухгалтерского баланса</w:t>
      </w:r>
      <w:r w:rsidR="004754FE" w:rsidRPr="005B1B69">
        <w:rPr>
          <w:color w:val="auto"/>
        </w:rPr>
        <w:t xml:space="preserve"> и других форм отчетности</w:t>
      </w:r>
      <w:r w:rsidRPr="005B1B69">
        <w:rPr>
          <w:color w:val="auto"/>
        </w:rPr>
        <w:t xml:space="preserve">, применяемые в целях оценки текущего и </w:t>
      </w:r>
      <w:r w:rsidR="009D4BB5" w:rsidRPr="005B1B69">
        <w:rPr>
          <w:color w:val="auto"/>
        </w:rPr>
        <w:t>будущего финансового состояния,</w:t>
      </w:r>
      <w:r w:rsidRPr="005B1B69">
        <w:rPr>
          <w:color w:val="auto"/>
        </w:rPr>
        <w:t xml:space="preserve"> </w:t>
      </w:r>
      <w:r w:rsidR="004754FE" w:rsidRPr="005B1B69">
        <w:rPr>
          <w:color w:val="auto"/>
        </w:rPr>
        <w:t xml:space="preserve">и анализа результатов деятельности </w:t>
      </w:r>
      <w:r w:rsidRPr="005B1B69">
        <w:rPr>
          <w:color w:val="auto"/>
        </w:rPr>
        <w:t>коммерческой организации.</w:t>
      </w:r>
    </w:p>
    <w:p w14:paraId="4FFE520B" w14:textId="4093E6DA" w:rsidR="00F6399D" w:rsidRPr="005B1B69" w:rsidRDefault="007C23CA" w:rsidP="00A70A64">
      <w:pPr>
        <w:pStyle w:val="210"/>
        <w:spacing w:line="480" w:lineRule="exact"/>
        <w:rPr>
          <w:color w:val="auto"/>
        </w:rPr>
      </w:pPr>
      <w:r w:rsidRPr="005B1B69">
        <w:rPr>
          <w:color w:val="auto"/>
        </w:rPr>
        <w:t>20</w:t>
      </w:r>
      <w:r w:rsidR="00F6399D" w:rsidRPr="005B1B69">
        <w:rPr>
          <w:color w:val="auto"/>
        </w:rPr>
        <w:t>. Методы оценки рисков деятельности</w:t>
      </w:r>
      <w:r w:rsidR="004754FE" w:rsidRPr="005B1B69">
        <w:rPr>
          <w:color w:val="auto"/>
        </w:rPr>
        <w:t xml:space="preserve"> коммерческой организации</w:t>
      </w:r>
      <w:r w:rsidR="00F6399D" w:rsidRPr="005B1B69">
        <w:rPr>
          <w:color w:val="auto"/>
        </w:rPr>
        <w:t>.</w:t>
      </w:r>
    </w:p>
    <w:p w14:paraId="778F5F54" w14:textId="77777777" w:rsidR="00E821C5" w:rsidRPr="005B1B69" w:rsidRDefault="006169F8" w:rsidP="009D4BB5">
      <w:pPr>
        <w:pStyle w:val="1"/>
        <w:numPr>
          <w:ilvl w:val="0"/>
          <w:numId w:val="7"/>
        </w:numPr>
        <w:jc w:val="both"/>
      </w:pPr>
      <w:bookmarkStart w:id="36" w:name="bookmark21"/>
      <w:bookmarkStart w:id="37" w:name="_Hlk104211204"/>
      <w:bookmarkStart w:id="38" w:name="_Toc159937718"/>
      <w:r w:rsidRPr="005B1B69">
        <w:lastRenderedPageBreak/>
        <w:t>Перечень основной и дополнительной учебной литературы, необходимой для освоения дисциплины</w:t>
      </w:r>
      <w:bookmarkStart w:id="39" w:name="bookmark22"/>
      <w:bookmarkStart w:id="40" w:name="bookmark23"/>
      <w:bookmarkStart w:id="41" w:name="_Hlk104213669"/>
      <w:bookmarkEnd w:id="36"/>
      <w:bookmarkEnd w:id="37"/>
      <w:bookmarkEnd w:id="38"/>
    </w:p>
    <w:p w14:paraId="25F74A5A" w14:textId="62732CED" w:rsidR="007C23CA" w:rsidRPr="005B1B69" w:rsidRDefault="007C23CA" w:rsidP="00E821C5">
      <w:pPr>
        <w:pStyle w:val="1"/>
      </w:pPr>
      <w:bookmarkStart w:id="42" w:name="_Toc159937719"/>
      <w:r w:rsidRPr="005B1B69">
        <w:rPr>
          <w:rFonts w:eastAsia="Times New Roman"/>
        </w:rPr>
        <w:t>Основная литература:</w:t>
      </w:r>
      <w:bookmarkEnd w:id="39"/>
      <w:bookmarkEnd w:id="42"/>
    </w:p>
    <w:p w14:paraId="78E13F25" w14:textId="77777777" w:rsidR="006D76A6" w:rsidRPr="005B1B69" w:rsidRDefault="007C2227" w:rsidP="006D76A6">
      <w:pPr>
        <w:pStyle w:val="ac"/>
        <w:numPr>
          <w:ilvl w:val="0"/>
          <w:numId w:val="19"/>
        </w:numPr>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Бариленко, В.И. Методология бизнес-анализа: учебное пособие для студентов, обучающихся по направлению "Экономика", "Экономика и управление" и "Менеджмент" / В.И. Бариленко; Финуниверситет. — Москва: Кнорус, 2022 — 218 с. — (Магистратура). - Текст: непосредственный. - То же. - ЭБС BOOK.ru. - URL: https://book.ru/book/942996 (дата обращения: 21.</w:t>
      </w:r>
      <w:r w:rsidR="006D76A6" w:rsidRPr="005B1B69">
        <w:rPr>
          <w:rFonts w:ascii="Times New Roman" w:eastAsia="Times New Roman" w:hAnsi="Times New Roman" w:cs="Times New Roman"/>
          <w:sz w:val="28"/>
          <w:szCs w:val="28"/>
        </w:rPr>
        <w:t>02.2024). — Текст : электронный.</w:t>
      </w:r>
    </w:p>
    <w:p w14:paraId="3B1A5663" w14:textId="77777777" w:rsidR="006D76A6" w:rsidRPr="005B1B69" w:rsidRDefault="00C74160" w:rsidP="006D76A6">
      <w:pPr>
        <w:pStyle w:val="ac"/>
        <w:numPr>
          <w:ilvl w:val="0"/>
          <w:numId w:val="19"/>
        </w:numPr>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Финуниверситет. — Москва: Кнорус, 2023 — 322 с. — (Магистратура). - Текст: непосредственный. - То же. - ЭБС BOOK.ru. - URL: https://book.ru/book/945985 (дата обращения: 15.01.2024). — Текст : электронный.</w:t>
      </w:r>
    </w:p>
    <w:p w14:paraId="73388EF0" w14:textId="79AB48F2" w:rsidR="007C23CA" w:rsidRPr="005B1B69" w:rsidRDefault="00C74160" w:rsidP="006D76A6">
      <w:pPr>
        <w:pStyle w:val="ac"/>
        <w:numPr>
          <w:ilvl w:val="0"/>
          <w:numId w:val="19"/>
        </w:numPr>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Основы бизнес-анализа: учебное пособие для студ., обуч. по напр. "Экономика" и "Менеджмент" (уровень магистратуры) / В.И. Бариленко [и др.]; Финуниверситет ; под ред. В.И. Бариленко.  -  Москва: Кнорус, 2014, 2018. - 271 с. — (Магистратура). - Текст : непосредственный. - То же. - 2022. - ЭБС BOOK.ru. - URL:https://book.ru/book/943026 (дата обращения:21.02.2024). — Текст : электронный.</w:t>
      </w:r>
    </w:p>
    <w:p w14:paraId="5BD08572" w14:textId="77777777" w:rsidR="007C23CA" w:rsidRPr="005B1B69" w:rsidRDefault="007C23CA" w:rsidP="006D76A6">
      <w:pPr>
        <w:spacing w:line="480" w:lineRule="exact"/>
        <w:jc w:val="both"/>
        <w:rPr>
          <w:rFonts w:ascii="Times New Roman" w:eastAsia="Times New Roman" w:hAnsi="Times New Roman" w:cs="Times New Roman"/>
          <w:b/>
          <w:bCs/>
          <w:sz w:val="28"/>
          <w:szCs w:val="28"/>
        </w:rPr>
      </w:pPr>
      <w:r w:rsidRPr="005B1B69">
        <w:rPr>
          <w:rFonts w:ascii="Times New Roman" w:eastAsia="Times New Roman" w:hAnsi="Times New Roman" w:cs="Times New Roman"/>
          <w:b/>
          <w:bCs/>
          <w:sz w:val="28"/>
          <w:szCs w:val="28"/>
        </w:rPr>
        <w:t>Дополнительная литература:</w:t>
      </w:r>
    </w:p>
    <w:p w14:paraId="129BE29B" w14:textId="77777777" w:rsidR="006D76A6"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 xml:space="preserve">Гавель, О.Ю. Развитие методологии стратегического анализа эффективности бизнеса : монография / О.Ю. Гавель, Ч.В. Керимова, С.В. Музалев. — Москва : КноРус, 2021. — 168 с. — ЭБС BOOK.ru. — URL:https://book.ru/book/941516 (дата обращения:21.02.2024). — Текст : </w:t>
      </w:r>
      <w:r w:rsidRPr="005B1B69">
        <w:rPr>
          <w:rFonts w:ascii="Times New Roman" w:eastAsia="Times New Roman" w:hAnsi="Times New Roman" w:cs="Times New Roman"/>
          <w:sz w:val="28"/>
          <w:szCs w:val="28"/>
        </w:rPr>
        <w:lastRenderedPageBreak/>
        <w:t>электронный.</w:t>
      </w:r>
    </w:p>
    <w:p w14:paraId="2384C36D" w14:textId="77777777" w:rsidR="006D76A6"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Дамодаран, А. Инвестиционная оценка. Инструменты и методы оценки любых активов: пер. с англ. /  А. Дамодаран.  - Москва: Альпина Бизнес Букс, 2008, 2010, 2011, 2022. - 1324 с. -  Текст: непосредственный. - То же. -  2021. - ЭБС ZNANIUM.com. - URL: https://znanium.com/catalog/product/1838938 (дата обращения:21.02.2024). – Текст : электронный.</w:t>
      </w:r>
    </w:p>
    <w:p w14:paraId="621A5E12" w14:textId="3A89FE7C" w:rsidR="006D76A6"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eastAsia="Times New Roman" w:hAnsi="Times New Roman" w:cs="Times New Roman"/>
          <w:sz w:val="28"/>
          <w:szCs w:val="28"/>
        </w:rPr>
        <w:t>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- 2023. - ЭБС BOOK.ru. - URL: https://book.ru/book/949848 (дата обращения: 21.02.2024). — Текст : электронный.</w:t>
      </w:r>
    </w:p>
    <w:p w14:paraId="4E9A0CEA" w14:textId="0678C496" w:rsidR="001275F7" w:rsidRPr="005B1B69" w:rsidRDefault="001275F7" w:rsidP="009D4BB5">
      <w:pPr>
        <w:pStyle w:val="ac"/>
        <w:numPr>
          <w:ilvl w:val="0"/>
          <w:numId w:val="19"/>
        </w:numPr>
        <w:tabs>
          <w:tab w:val="left" w:pos="1143"/>
        </w:tabs>
        <w:spacing w:line="480" w:lineRule="exact"/>
        <w:jc w:val="both"/>
        <w:rPr>
          <w:rFonts w:ascii="Times New Roman" w:eastAsia="Times New Roman" w:hAnsi="Times New Roman" w:cs="Times New Roman"/>
          <w:sz w:val="28"/>
          <w:szCs w:val="28"/>
        </w:rPr>
      </w:pPr>
      <w:r w:rsidRPr="005B1B69">
        <w:rPr>
          <w:rFonts w:ascii="Times New Roman" w:hAnsi="Times New Roman" w:cs="Times New Roman"/>
          <w:sz w:val="28"/>
          <w:szCs w:val="28"/>
        </w:rPr>
        <w:t>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под ред. О.В. Ефимовой; Финуниверситет. — Москва: Кнорус, 2022 — 178 с. — (Магистратура). - Текст: непосредственный. - То же. - ЭБС BOOK.ru. - URL:https://book.ru/book/943808 (дата обращения: 21.02.2024). — Текст : электронный.</w:t>
      </w:r>
    </w:p>
    <w:p w14:paraId="1F09681A" w14:textId="50AC9093" w:rsidR="002A2DB4" w:rsidRPr="005B1B69" w:rsidRDefault="006169F8" w:rsidP="003473F0">
      <w:pPr>
        <w:pStyle w:val="1"/>
        <w:numPr>
          <w:ilvl w:val="0"/>
          <w:numId w:val="7"/>
        </w:numPr>
        <w:jc w:val="both"/>
      </w:pPr>
      <w:bookmarkStart w:id="43" w:name="_Toc159937720"/>
      <w:r w:rsidRPr="005B1B69">
        <w:t>Перечень ресурсов информационно-телекоммуникационной сети «Интернет», необходимых для освоения дисциплины</w:t>
      </w:r>
      <w:bookmarkEnd w:id="40"/>
      <w:bookmarkEnd w:id="43"/>
    </w:p>
    <w:p w14:paraId="5E2A8195" w14:textId="2A0A31DD" w:rsidR="006D76A6" w:rsidRPr="005B1B69" w:rsidRDefault="00731314" w:rsidP="00352861">
      <w:pPr>
        <w:pStyle w:val="210"/>
        <w:numPr>
          <w:ilvl w:val="0"/>
          <w:numId w:val="21"/>
        </w:numPr>
        <w:shd w:val="clear" w:color="auto" w:fill="auto"/>
        <w:tabs>
          <w:tab w:val="left" w:pos="1143"/>
        </w:tabs>
        <w:spacing w:line="360" w:lineRule="auto"/>
        <w:jc w:val="both"/>
      </w:pPr>
      <w:r w:rsidRPr="005B1B69">
        <w:t>Информационно-аналитическая система</w:t>
      </w:r>
      <w:r w:rsidR="002A2DB4" w:rsidRPr="005B1B69">
        <w:t xml:space="preserve"> «СПАРК-Интерфакс». </w:t>
      </w:r>
      <w:r w:rsidR="002A2DB4" w:rsidRPr="005B1B69">
        <w:rPr>
          <w:lang w:val="en-US"/>
        </w:rPr>
        <w:t>URL</w:t>
      </w:r>
      <w:r w:rsidR="002A2DB4" w:rsidRPr="005B1B69">
        <w:t xml:space="preserve">: </w:t>
      </w:r>
      <w:hyperlink r:id="rId14" w:history="1">
        <w:r w:rsidR="006D76A6" w:rsidRPr="005B1B69">
          <w:rPr>
            <w:rStyle w:val="a3"/>
            <w:lang w:val="en-US"/>
          </w:rPr>
          <w:t>https</w:t>
        </w:r>
        <w:r w:rsidR="006D76A6" w:rsidRPr="005B1B69">
          <w:rPr>
            <w:rStyle w:val="a3"/>
          </w:rPr>
          <w:t>://</w:t>
        </w:r>
        <w:r w:rsidR="006D76A6" w:rsidRPr="005B1B69">
          <w:rPr>
            <w:rStyle w:val="a3"/>
            <w:lang w:val="en-US"/>
          </w:rPr>
          <w:t>spark</w:t>
        </w:r>
        <w:r w:rsidR="006D76A6" w:rsidRPr="005B1B69">
          <w:rPr>
            <w:rStyle w:val="a3"/>
          </w:rPr>
          <w:t>-</w:t>
        </w:r>
        <w:r w:rsidR="006D76A6" w:rsidRPr="005B1B69">
          <w:rPr>
            <w:rStyle w:val="a3"/>
            <w:lang w:val="en-US"/>
          </w:rPr>
          <w:t>interfax</w:t>
        </w:r>
        <w:r w:rsidR="006D76A6" w:rsidRPr="005B1B69">
          <w:rPr>
            <w:rStyle w:val="a3"/>
          </w:rPr>
          <w:t>.</w:t>
        </w:r>
        <w:r w:rsidR="006D76A6" w:rsidRPr="005B1B69">
          <w:rPr>
            <w:rStyle w:val="a3"/>
            <w:lang w:val="en-US"/>
          </w:rPr>
          <w:t>ru</w:t>
        </w:r>
      </w:hyperlink>
    </w:p>
    <w:p w14:paraId="543D69EE" w14:textId="77777777" w:rsidR="006D76A6" w:rsidRPr="005B1B69" w:rsidRDefault="002A2DB4" w:rsidP="00352861">
      <w:pPr>
        <w:pStyle w:val="210"/>
        <w:numPr>
          <w:ilvl w:val="0"/>
          <w:numId w:val="21"/>
        </w:numPr>
        <w:shd w:val="clear" w:color="auto" w:fill="auto"/>
        <w:tabs>
          <w:tab w:val="left" w:pos="1143"/>
        </w:tabs>
        <w:spacing w:line="360" w:lineRule="auto"/>
        <w:jc w:val="both"/>
      </w:pPr>
      <w:r w:rsidRPr="005B1B69">
        <w:t xml:space="preserve">Официальный сайт Минфина РФ. </w:t>
      </w:r>
      <w:r w:rsidRPr="005B1B69">
        <w:rPr>
          <w:lang w:val="en-US" w:eastAsia="en-US" w:bidi="en-US"/>
        </w:rPr>
        <w:t>URL</w:t>
      </w:r>
      <w:r w:rsidRPr="005B1B69">
        <w:rPr>
          <w:lang w:eastAsia="en-US" w:bidi="en-US"/>
        </w:rPr>
        <w:t>:</w:t>
      </w:r>
      <w:hyperlink r:id="rId15" w:history="1">
        <w:r w:rsidRPr="005B1B69">
          <w:rPr>
            <w:rStyle w:val="a3"/>
          </w:rPr>
          <w:t xml:space="preserve"> </w:t>
        </w:r>
        <w:r w:rsidR="00922453" w:rsidRPr="005B1B69">
          <w:rPr>
            <w:rStyle w:val="a3"/>
            <w:lang w:val="en-US" w:eastAsia="en-US" w:bidi="en-US"/>
          </w:rPr>
          <w:t>https</w:t>
        </w:r>
        <w:r w:rsidR="00922453" w:rsidRPr="005B1B69">
          <w:rPr>
            <w:rStyle w:val="a3"/>
            <w:lang w:eastAsia="en-US" w:bidi="en-US"/>
          </w:rPr>
          <w:t>://</w:t>
        </w:r>
        <w:r w:rsidR="00922453" w:rsidRPr="005B1B69">
          <w:rPr>
            <w:rStyle w:val="a3"/>
            <w:lang w:val="en-US" w:eastAsia="en-US" w:bidi="en-US"/>
          </w:rPr>
          <w:t>minfin</w:t>
        </w:r>
        <w:r w:rsidR="00922453" w:rsidRPr="005B1B69">
          <w:rPr>
            <w:rStyle w:val="a3"/>
            <w:lang w:eastAsia="en-US" w:bidi="en-US"/>
          </w:rPr>
          <w:t>.</w:t>
        </w:r>
        <w:r w:rsidR="00922453" w:rsidRPr="005B1B69">
          <w:rPr>
            <w:rStyle w:val="a3"/>
            <w:lang w:val="en-US" w:eastAsia="en-US" w:bidi="en-US"/>
          </w:rPr>
          <w:t>gov</w:t>
        </w:r>
        <w:r w:rsidR="00922453" w:rsidRPr="005B1B69">
          <w:rPr>
            <w:rStyle w:val="a3"/>
            <w:lang w:eastAsia="en-US" w:bidi="en-US"/>
          </w:rPr>
          <w:t>.</w:t>
        </w:r>
        <w:r w:rsidR="00922453" w:rsidRPr="005B1B69">
          <w:rPr>
            <w:rStyle w:val="a3"/>
            <w:lang w:val="en-US" w:eastAsia="en-US" w:bidi="en-US"/>
          </w:rPr>
          <w:t>ru</w:t>
        </w:r>
        <w:r w:rsidR="00922453" w:rsidRPr="005B1B69">
          <w:rPr>
            <w:rStyle w:val="a3"/>
            <w:lang w:eastAsia="en-US" w:bidi="en-US"/>
          </w:rPr>
          <w:t xml:space="preserve">/ </w:t>
        </w:r>
      </w:hyperlink>
    </w:p>
    <w:p w14:paraId="707E32C2" w14:textId="0894EC64" w:rsidR="002A2DB4" w:rsidRPr="005B1B69" w:rsidRDefault="002A2DB4" w:rsidP="00352861">
      <w:pPr>
        <w:pStyle w:val="210"/>
        <w:numPr>
          <w:ilvl w:val="0"/>
          <w:numId w:val="21"/>
        </w:numPr>
        <w:shd w:val="clear" w:color="auto" w:fill="auto"/>
        <w:tabs>
          <w:tab w:val="left" w:pos="1143"/>
        </w:tabs>
        <w:spacing w:line="360" w:lineRule="auto"/>
        <w:jc w:val="both"/>
      </w:pPr>
      <w:r w:rsidRPr="005B1B69">
        <w:t xml:space="preserve">Официальный сайт Федеральной службы государственной статистики (Росстат). </w:t>
      </w:r>
      <w:bookmarkStart w:id="44" w:name="_Hlk104213257"/>
      <w:r w:rsidRPr="005B1B69">
        <w:rPr>
          <w:lang w:val="en-US" w:eastAsia="en-US" w:bidi="en-US"/>
        </w:rPr>
        <w:t>URL</w:t>
      </w:r>
      <w:r w:rsidRPr="005B1B69">
        <w:rPr>
          <w:lang w:eastAsia="en-US" w:bidi="en-US"/>
        </w:rPr>
        <w:t>:</w:t>
      </w:r>
      <w:bookmarkEnd w:id="44"/>
      <w:r w:rsidRPr="005B1B69">
        <w:rPr>
          <w:lang w:eastAsia="en-US" w:bidi="en-US"/>
        </w:rPr>
        <w:t xml:space="preserve"> </w:t>
      </w:r>
      <w:hyperlink r:id="rId16" w:history="1">
        <w:r w:rsidRPr="005B1B69">
          <w:rPr>
            <w:rStyle w:val="a3"/>
            <w:lang w:val="en-US" w:eastAsia="en-US" w:bidi="en-US"/>
          </w:rPr>
          <w:t>http</w:t>
        </w:r>
        <w:r w:rsidRPr="005B1B69">
          <w:rPr>
            <w:rStyle w:val="a3"/>
            <w:lang w:eastAsia="en-US" w:bidi="en-US"/>
          </w:rPr>
          <w:t>://</w:t>
        </w:r>
        <w:r w:rsidRPr="005B1B69">
          <w:rPr>
            <w:rStyle w:val="a3"/>
            <w:lang w:val="en-US" w:eastAsia="en-US" w:bidi="en-US"/>
          </w:rPr>
          <w:t>www</w:t>
        </w:r>
        <w:r w:rsidRPr="005B1B69">
          <w:rPr>
            <w:rStyle w:val="a3"/>
            <w:lang w:eastAsia="en-US" w:bidi="en-US"/>
          </w:rPr>
          <w:t>.</w:t>
        </w:r>
        <w:r w:rsidRPr="005B1B69">
          <w:rPr>
            <w:rStyle w:val="a3"/>
            <w:lang w:val="en-US" w:eastAsia="en-US" w:bidi="en-US"/>
          </w:rPr>
          <w:t>gks</w:t>
        </w:r>
        <w:r w:rsidRPr="005B1B69">
          <w:rPr>
            <w:rStyle w:val="a3"/>
            <w:lang w:eastAsia="en-US" w:bidi="en-US"/>
          </w:rPr>
          <w:t>.</w:t>
        </w:r>
        <w:r w:rsidRPr="005B1B69">
          <w:rPr>
            <w:rStyle w:val="a3"/>
            <w:lang w:val="en-US" w:eastAsia="en-US" w:bidi="en-US"/>
          </w:rPr>
          <w:t>ru</w:t>
        </w:r>
      </w:hyperlink>
      <w:hyperlink r:id="rId17" w:history="1">
        <w:r w:rsidRPr="005B1B69">
          <w:rPr>
            <w:rStyle w:val="a3"/>
            <w:lang w:eastAsia="en-US" w:bidi="en-US"/>
          </w:rPr>
          <w:t xml:space="preserve"> </w:t>
        </w:r>
      </w:hyperlink>
      <w:bookmarkStart w:id="45" w:name="_Hlk104213269"/>
      <w:r w:rsidRPr="005B1B69">
        <w:t>(Росстат)</w:t>
      </w:r>
      <w:bookmarkEnd w:id="45"/>
    </w:p>
    <w:p w14:paraId="3AD6507E" w14:textId="6BFA9444" w:rsidR="001275F7" w:rsidRPr="005B1B69" w:rsidRDefault="001275F7" w:rsidP="00352861">
      <w:pPr>
        <w:pStyle w:val="210"/>
        <w:shd w:val="clear" w:color="auto" w:fill="auto"/>
        <w:tabs>
          <w:tab w:val="left" w:pos="1143"/>
        </w:tabs>
        <w:spacing w:line="360" w:lineRule="auto"/>
        <w:jc w:val="both"/>
      </w:pPr>
      <w:r w:rsidRPr="005B1B69">
        <w:lastRenderedPageBreak/>
        <w:t>Электронные ресурсы БИК</w:t>
      </w:r>
      <w:r w:rsidRPr="005B1B69">
        <w:rPr>
          <w:lang w:val="en-US"/>
        </w:rPr>
        <w:t xml:space="preserve">: </w:t>
      </w:r>
    </w:p>
    <w:p w14:paraId="7038FF8D" w14:textId="18ED16D5" w:rsidR="006D76A6" w:rsidRPr="005B1B69" w:rsidRDefault="009B62C6" w:rsidP="00352861">
      <w:pPr>
        <w:pStyle w:val="210"/>
        <w:numPr>
          <w:ilvl w:val="0"/>
          <w:numId w:val="22"/>
        </w:numPr>
        <w:tabs>
          <w:tab w:val="left" w:pos="1143"/>
        </w:tabs>
        <w:spacing w:line="360" w:lineRule="auto"/>
        <w:jc w:val="both"/>
      </w:pPr>
      <w:r w:rsidRPr="005B1B69">
        <w:t xml:space="preserve">Электронная библиотека Финансового университета (ЭБ) </w:t>
      </w:r>
      <w:hyperlink r:id="rId18" w:history="1">
        <w:r w:rsidR="006D76A6" w:rsidRPr="005B1B69">
          <w:rPr>
            <w:rStyle w:val="a3"/>
          </w:rPr>
          <w:t>http://elib.fa.ru/</w:t>
        </w:r>
      </w:hyperlink>
    </w:p>
    <w:p w14:paraId="41B9B0E4" w14:textId="77777777"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BOOK.RU </w:t>
      </w:r>
      <w:hyperlink r:id="rId19" w:history="1">
        <w:r w:rsidR="006D76A6" w:rsidRPr="005B1B69">
          <w:rPr>
            <w:rStyle w:val="a3"/>
          </w:rPr>
          <w:t>http://www.book.ru</w:t>
        </w:r>
      </w:hyperlink>
    </w:p>
    <w:p w14:paraId="0AF2AB66" w14:textId="2FCD5F47"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«Университетская библиотека ОНЛАЙН» </w:t>
      </w:r>
      <w:hyperlink r:id="rId20" w:history="1">
        <w:r w:rsidR="006D76A6" w:rsidRPr="005B1B69">
          <w:rPr>
            <w:rStyle w:val="a3"/>
          </w:rPr>
          <w:t>http://biblioclub.ru/</w:t>
        </w:r>
      </w:hyperlink>
    </w:p>
    <w:p w14:paraId="4366DCDF" w14:textId="15787841"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Znanium </w:t>
      </w:r>
      <w:hyperlink r:id="rId21" w:history="1">
        <w:r w:rsidR="006D76A6" w:rsidRPr="005B1B69">
          <w:rPr>
            <w:rStyle w:val="a3"/>
          </w:rPr>
          <w:t>http://www.znanium.ru</w:t>
        </w:r>
      </w:hyperlink>
    </w:p>
    <w:p w14:paraId="54B380C4" w14:textId="0A504E61" w:rsidR="006D76A6" w:rsidRPr="005B1B69" w:rsidRDefault="009B62C6" w:rsidP="00352861">
      <w:pPr>
        <w:pStyle w:val="210"/>
        <w:numPr>
          <w:ilvl w:val="0"/>
          <w:numId w:val="22"/>
        </w:numPr>
        <w:tabs>
          <w:tab w:val="left" w:pos="1143"/>
        </w:tabs>
        <w:spacing w:line="360" w:lineRule="auto"/>
        <w:jc w:val="both"/>
      </w:pPr>
      <w:r w:rsidRPr="005B1B69">
        <w:t xml:space="preserve">Образовательная платформа Юрайт </w:t>
      </w:r>
      <w:hyperlink r:id="rId22" w:history="1">
        <w:r w:rsidR="006D76A6" w:rsidRPr="005B1B69">
          <w:rPr>
            <w:rStyle w:val="a3"/>
          </w:rPr>
          <w:t>https://urait.ru/</w:t>
        </w:r>
      </w:hyperlink>
    </w:p>
    <w:p w14:paraId="075C855A" w14:textId="5113335C"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издательства Проспект </w:t>
      </w:r>
      <w:hyperlink r:id="rId23" w:history="1">
        <w:r w:rsidR="006D76A6" w:rsidRPr="005B1B69">
          <w:rPr>
            <w:rStyle w:val="a3"/>
          </w:rPr>
          <w:t>http://ebs.prospekt.org/books</w:t>
        </w:r>
      </w:hyperlink>
    </w:p>
    <w:p w14:paraId="252EDD3D" w14:textId="72BCD5CA" w:rsidR="006D76A6" w:rsidRPr="005B1B69" w:rsidRDefault="009B62C6" w:rsidP="00352861">
      <w:pPr>
        <w:pStyle w:val="210"/>
        <w:numPr>
          <w:ilvl w:val="0"/>
          <w:numId w:val="22"/>
        </w:numPr>
        <w:tabs>
          <w:tab w:val="left" w:pos="1143"/>
        </w:tabs>
        <w:spacing w:line="360" w:lineRule="auto"/>
        <w:jc w:val="both"/>
      </w:pPr>
      <w:r w:rsidRPr="005B1B69">
        <w:t xml:space="preserve">Электронно-библиотечная система издательства Лань </w:t>
      </w:r>
      <w:hyperlink r:id="rId24" w:history="1">
        <w:r w:rsidR="006D76A6" w:rsidRPr="005B1B69">
          <w:rPr>
            <w:rStyle w:val="a3"/>
          </w:rPr>
          <w:t>https://e.lanbook.com/</w:t>
        </w:r>
      </w:hyperlink>
    </w:p>
    <w:p w14:paraId="0C3BA4C2" w14:textId="36D13799" w:rsidR="006D76A6" w:rsidRPr="005B1B69" w:rsidRDefault="009B62C6" w:rsidP="00352861">
      <w:pPr>
        <w:pStyle w:val="210"/>
        <w:numPr>
          <w:ilvl w:val="0"/>
          <w:numId w:val="22"/>
        </w:numPr>
        <w:tabs>
          <w:tab w:val="left" w:pos="1143"/>
        </w:tabs>
        <w:spacing w:line="360" w:lineRule="auto"/>
        <w:jc w:val="both"/>
      </w:pPr>
      <w:r w:rsidRPr="005B1B69">
        <w:t xml:space="preserve">Деловая онлайн-библиотека Alpina Digital </w:t>
      </w:r>
      <w:hyperlink r:id="rId25" w:history="1">
        <w:r w:rsidR="006D76A6" w:rsidRPr="005B1B69">
          <w:rPr>
            <w:rStyle w:val="a3"/>
          </w:rPr>
          <w:t>http://lib.alpinadigital.ru/</w:t>
        </w:r>
      </w:hyperlink>
    </w:p>
    <w:p w14:paraId="74B7FB88" w14:textId="4282FE0C" w:rsidR="006D76A6" w:rsidRPr="005B1B69" w:rsidRDefault="009B62C6" w:rsidP="00352861">
      <w:pPr>
        <w:pStyle w:val="210"/>
        <w:numPr>
          <w:ilvl w:val="0"/>
          <w:numId w:val="22"/>
        </w:numPr>
        <w:tabs>
          <w:tab w:val="left" w:pos="1143"/>
        </w:tabs>
        <w:spacing w:line="360" w:lineRule="auto"/>
        <w:jc w:val="both"/>
      </w:pPr>
      <w:r w:rsidRPr="005B1B69">
        <w:t xml:space="preserve">Электронная библиотека Издательского дома «Гребенников» </w:t>
      </w:r>
      <w:hyperlink r:id="rId26" w:history="1">
        <w:r w:rsidR="006D76A6" w:rsidRPr="005B1B69">
          <w:rPr>
            <w:rStyle w:val="a3"/>
          </w:rPr>
          <w:t>https://grebennikon.ru/</w:t>
        </w:r>
      </w:hyperlink>
    </w:p>
    <w:p w14:paraId="5FDBCAAA" w14:textId="33163E77" w:rsidR="006D76A6" w:rsidRPr="005B1B69" w:rsidRDefault="009B62C6" w:rsidP="00352861">
      <w:pPr>
        <w:pStyle w:val="210"/>
        <w:numPr>
          <w:ilvl w:val="0"/>
          <w:numId w:val="22"/>
        </w:numPr>
        <w:tabs>
          <w:tab w:val="left" w:pos="1143"/>
        </w:tabs>
        <w:spacing w:line="360" w:lineRule="auto"/>
        <w:jc w:val="both"/>
      </w:pPr>
      <w:r w:rsidRPr="005B1B69">
        <w:t>Научная электронная библиотека</w:t>
      </w:r>
      <w:r w:rsidR="006D76A6" w:rsidRPr="005B1B69">
        <w:t xml:space="preserve"> eLibrary.ru </w:t>
      </w:r>
      <w:hyperlink r:id="rId27" w:history="1">
        <w:r w:rsidR="006D76A6" w:rsidRPr="005B1B69">
          <w:rPr>
            <w:rStyle w:val="a3"/>
          </w:rPr>
          <w:t>http://elibrary.ru</w:t>
        </w:r>
      </w:hyperlink>
    </w:p>
    <w:p w14:paraId="3C2141EA" w14:textId="2ADD7ECB" w:rsidR="006D76A6" w:rsidRPr="005B1B69" w:rsidRDefault="009B62C6" w:rsidP="00352861">
      <w:pPr>
        <w:pStyle w:val="210"/>
        <w:numPr>
          <w:ilvl w:val="0"/>
          <w:numId w:val="22"/>
        </w:numPr>
        <w:tabs>
          <w:tab w:val="left" w:pos="1143"/>
        </w:tabs>
        <w:spacing w:line="360" w:lineRule="auto"/>
        <w:jc w:val="both"/>
      </w:pPr>
      <w:r w:rsidRPr="005B1B69">
        <w:t xml:space="preserve">Национальная электронная библиотека </w:t>
      </w:r>
      <w:hyperlink r:id="rId28" w:history="1">
        <w:r w:rsidR="006D76A6" w:rsidRPr="005B1B69">
          <w:rPr>
            <w:rStyle w:val="a3"/>
          </w:rPr>
          <w:t>http://нэб.рф/</w:t>
        </w:r>
      </w:hyperlink>
    </w:p>
    <w:p w14:paraId="0716E1BB" w14:textId="218ECDDF" w:rsidR="001275F7" w:rsidRPr="005B1B69" w:rsidRDefault="009B62C6" w:rsidP="00352861">
      <w:pPr>
        <w:pStyle w:val="210"/>
        <w:numPr>
          <w:ilvl w:val="0"/>
          <w:numId w:val="22"/>
        </w:numPr>
        <w:tabs>
          <w:tab w:val="left" w:pos="1143"/>
        </w:tabs>
        <w:spacing w:line="360" w:lineRule="auto"/>
        <w:jc w:val="both"/>
      </w:pPr>
      <w:r w:rsidRPr="005B1B69">
        <w:t xml:space="preserve">Финансовая справочная система «Финансовый директор» </w:t>
      </w:r>
      <w:hyperlink r:id="rId29" w:history="1">
        <w:r w:rsidR="006D76A6" w:rsidRPr="005B1B69">
          <w:rPr>
            <w:rStyle w:val="a3"/>
          </w:rPr>
          <w:t>http://www.1fd.ru/</w:t>
        </w:r>
      </w:hyperlink>
      <w:r w:rsidR="006D76A6" w:rsidRPr="005B1B69">
        <w:t xml:space="preserve"> </w:t>
      </w:r>
    </w:p>
    <w:p w14:paraId="5A8A4673" w14:textId="203006F1" w:rsidR="00B248A0" w:rsidRPr="005B1B69" w:rsidRDefault="006169F8" w:rsidP="00352861">
      <w:pPr>
        <w:pStyle w:val="1"/>
        <w:numPr>
          <w:ilvl w:val="0"/>
          <w:numId w:val="7"/>
        </w:numPr>
        <w:spacing w:before="40"/>
        <w:ind w:left="431" w:hanging="431"/>
      </w:pPr>
      <w:bookmarkStart w:id="46" w:name="bookmark24"/>
      <w:bookmarkStart w:id="47" w:name="_Toc159937721"/>
      <w:bookmarkEnd w:id="41"/>
      <w:r w:rsidRPr="005B1B69">
        <w:t>Методические указания для обучающихся по освоению дисциплины</w:t>
      </w:r>
      <w:bookmarkEnd w:id="46"/>
      <w:bookmarkEnd w:id="47"/>
    </w:p>
    <w:p w14:paraId="05BD8E56" w14:textId="77777777" w:rsidR="00B248A0" w:rsidRPr="005B1B69" w:rsidRDefault="006169F8" w:rsidP="00352861">
      <w:pPr>
        <w:pStyle w:val="210"/>
        <w:shd w:val="clear" w:color="auto" w:fill="auto"/>
        <w:spacing w:line="360" w:lineRule="auto"/>
        <w:ind w:firstLine="740"/>
        <w:jc w:val="both"/>
      </w:pPr>
      <w:r w:rsidRPr="005B1B69">
        <w:t>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w:t>
      </w:r>
    </w:p>
    <w:p w14:paraId="540A2393" w14:textId="77777777" w:rsidR="00B248A0" w:rsidRPr="005B1B69" w:rsidRDefault="006169F8" w:rsidP="00352861">
      <w:pPr>
        <w:pStyle w:val="210"/>
        <w:shd w:val="clear" w:color="auto" w:fill="auto"/>
        <w:spacing w:line="360" w:lineRule="auto"/>
        <w:ind w:firstLine="740"/>
        <w:jc w:val="both"/>
      </w:pPr>
      <w:r w:rsidRPr="005B1B69">
        <w:t>Самостоятельная работа студентов (аудиторная и внеаудиторная) обеспечивает возможность расширения приобретенных на лекциях и семинарах знаниях, позволяет научиться их прикладному применению и эффективному проведению работы с нормативной базой и научной литературой.</w:t>
      </w:r>
    </w:p>
    <w:p w14:paraId="2403B04C" w14:textId="2DB28F88" w:rsidR="00B248A0" w:rsidRPr="005B1B69" w:rsidRDefault="006169F8" w:rsidP="00352861">
      <w:pPr>
        <w:pStyle w:val="40"/>
        <w:shd w:val="clear" w:color="auto" w:fill="auto"/>
        <w:spacing w:before="0" w:after="0" w:line="360" w:lineRule="auto"/>
        <w:ind w:firstLine="740"/>
        <w:jc w:val="both"/>
      </w:pPr>
      <w:r w:rsidRPr="005B1B69">
        <w:rPr>
          <w:rStyle w:val="41"/>
        </w:rPr>
        <w:t xml:space="preserve">Формы семинарских/практических занятий: дискуссия, проведение занятий с разбором конкретных ситуаций и кейсов является наиболее часто </w:t>
      </w:r>
      <w:r w:rsidRPr="005B1B69">
        <w:rPr>
          <w:rStyle w:val="41"/>
        </w:rPr>
        <w:lastRenderedPageBreak/>
        <w:t>проводимой формой интерактивного занятия со студентами</w:t>
      </w:r>
      <w:r w:rsidRPr="005B1B69">
        <w:t>.</w:t>
      </w:r>
    </w:p>
    <w:p w14:paraId="3C8F0AAF" w14:textId="77777777" w:rsidR="00B248A0" w:rsidRPr="005B1B69" w:rsidRDefault="006169F8" w:rsidP="00352861">
      <w:pPr>
        <w:pStyle w:val="210"/>
        <w:shd w:val="clear" w:color="auto" w:fill="auto"/>
        <w:spacing w:line="360" w:lineRule="auto"/>
        <w:ind w:firstLine="740"/>
        <w:jc w:val="both"/>
      </w:pPr>
      <w:r w:rsidRPr="005B1B69">
        <w:t>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w:t>
      </w:r>
    </w:p>
    <w:p w14:paraId="5699A275" w14:textId="77777777" w:rsidR="00B248A0" w:rsidRPr="005B1B69" w:rsidRDefault="006169F8" w:rsidP="00352861">
      <w:pPr>
        <w:pStyle w:val="210"/>
        <w:shd w:val="clear" w:color="auto" w:fill="auto"/>
        <w:spacing w:line="360" w:lineRule="auto"/>
      </w:pPr>
      <w:r w:rsidRPr="005B1B69">
        <w:t>студентов для их обсуждения.</w:t>
      </w:r>
    </w:p>
    <w:p w14:paraId="5EFA35E6" w14:textId="0D4A5E88" w:rsidR="00B248A0" w:rsidRPr="005B1B69" w:rsidRDefault="006169F8" w:rsidP="00352861">
      <w:pPr>
        <w:pStyle w:val="210"/>
        <w:shd w:val="clear" w:color="auto" w:fill="auto"/>
        <w:spacing w:line="360" w:lineRule="auto"/>
        <w:ind w:firstLine="740"/>
        <w:jc w:val="both"/>
      </w:pPr>
      <w:r w:rsidRPr="005B1B69">
        <w:t>Группы могут принять решение по отдельным вопросам или по ситуации в целом. Предлагаемые решения обсуждаются студентами в группах и вырабатываются коллективные заключения, которые оценивается остальными участниками семинара и в заключение - преподавателем.</w:t>
      </w:r>
    </w:p>
    <w:p w14:paraId="3FF298C3" w14:textId="77777777" w:rsidR="00B248A0" w:rsidRPr="005B1B69" w:rsidRDefault="006169F8" w:rsidP="00352861">
      <w:pPr>
        <w:pStyle w:val="210"/>
        <w:shd w:val="clear" w:color="auto" w:fill="auto"/>
        <w:spacing w:line="360" w:lineRule="auto"/>
        <w:ind w:firstLine="740"/>
        <w:jc w:val="both"/>
      </w:pPr>
      <w:r w:rsidRPr="005B1B69">
        <w:rPr>
          <w:rStyle w:val="211"/>
        </w:rPr>
        <w:t>Консультации</w:t>
      </w:r>
      <w:r w:rsidRPr="005B1B69">
        <w:t xml:space="preserve"> являются одной из основных форм оказания помощи студентам в их самостоятельной работе по изучению дисциплины.</w:t>
      </w:r>
    </w:p>
    <w:p w14:paraId="58DB535F" w14:textId="7829068A" w:rsidR="00B248A0" w:rsidRPr="005B1B69" w:rsidRDefault="006169F8" w:rsidP="00352861">
      <w:pPr>
        <w:pStyle w:val="210"/>
        <w:shd w:val="clear" w:color="auto" w:fill="auto"/>
        <w:spacing w:line="360" w:lineRule="auto"/>
        <w:ind w:firstLine="740"/>
        <w:jc w:val="both"/>
      </w:pPr>
      <w:r w:rsidRPr="005B1B69">
        <w:rPr>
          <w:rStyle w:val="211"/>
        </w:rPr>
        <w:t>Самостоятельное</w:t>
      </w:r>
      <w:r w:rsidRPr="005B1B69">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w:t>
      </w:r>
      <w:r w:rsidR="004754FE" w:rsidRPr="005B1B69">
        <w:t>комплексе (БИК)</w:t>
      </w:r>
      <w:r w:rsidRPr="005B1B69">
        <w:t xml:space="preserve"> университета учебную литературу по дисциплине, необходимую для эффективной самостоятельной работы по изучению дисциплины</w:t>
      </w:r>
      <w:r w:rsidR="004754FE" w:rsidRPr="005B1B69">
        <w:t>, или воспользоваться ресурсами БИК Финуниверситета</w:t>
      </w:r>
      <w:r w:rsidRPr="005B1B69">
        <w:t>.</w:t>
      </w:r>
    </w:p>
    <w:p w14:paraId="711A37E1" w14:textId="235CAE34" w:rsidR="00B248A0" w:rsidRPr="005B1B69" w:rsidRDefault="006169F8" w:rsidP="00352861">
      <w:pPr>
        <w:pStyle w:val="210"/>
        <w:shd w:val="clear" w:color="auto" w:fill="auto"/>
        <w:spacing w:line="360" w:lineRule="auto"/>
        <w:ind w:firstLine="740"/>
        <w:jc w:val="both"/>
      </w:pPr>
      <w:r w:rsidRPr="005B1B69">
        <w:t xml:space="preserve">Неотъемлемым элементом самостоятельной работы является изучение </w:t>
      </w:r>
      <w:r w:rsidR="004754FE" w:rsidRPr="005B1B69">
        <w:t xml:space="preserve">учебников, книг, </w:t>
      </w:r>
      <w:r w:rsidRPr="005B1B69">
        <w:t>монографий, нормативных правовых актов, сбор и обработка статистической информации и т.д.</w:t>
      </w:r>
    </w:p>
    <w:p w14:paraId="3593D1BD" w14:textId="21512E77" w:rsidR="004754FE" w:rsidRPr="005B1B69" w:rsidRDefault="004754FE" w:rsidP="00352861">
      <w:pPr>
        <w:pStyle w:val="210"/>
        <w:shd w:val="clear" w:color="auto" w:fill="auto"/>
        <w:spacing w:line="360" w:lineRule="auto"/>
        <w:ind w:firstLine="740"/>
        <w:jc w:val="both"/>
      </w:pPr>
      <w:r w:rsidRPr="005B1B69">
        <w:t>Для успешного освоения курса студенту предлагается перечень основной и дополнительной учебной литературы, а также список основных ин</w:t>
      </w:r>
      <w:r w:rsidR="00731314" w:rsidRPr="005B1B69">
        <w:t>тернет-ресурсов</w:t>
      </w:r>
      <w:r w:rsidRPr="005B1B69">
        <w:t>.</w:t>
      </w:r>
    </w:p>
    <w:p w14:paraId="15DEA0D0" w14:textId="17FAFA77" w:rsidR="00B248A0" w:rsidRPr="005B1B69" w:rsidRDefault="006169F8" w:rsidP="00352861">
      <w:pPr>
        <w:pStyle w:val="210"/>
        <w:shd w:val="clear" w:color="auto" w:fill="auto"/>
        <w:spacing w:line="360" w:lineRule="auto"/>
        <w:ind w:firstLine="740"/>
        <w:jc w:val="both"/>
      </w:pPr>
      <w:r w:rsidRPr="005B1B69">
        <w:t xml:space="preserve">В рамках самостоятельной работы учебным планом предусмотрено выполнение </w:t>
      </w:r>
      <w:r w:rsidR="00275A17">
        <w:t>т</w:t>
      </w:r>
      <w:r w:rsidR="00275A17" w:rsidRPr="005B1B69">
        <w:t>иповы</w:t>
      </w:r>
      <w:r w:rsidR="00275A17">
        <w:t>х</w:t>
      </w:r>
      <w:r w:rsidR="00275A17" w:rsidRPr="005B1B69">
        <w:t xml:space="preserve"> </w:t>
      </w:r>
      <w:r w:rsidR="00275A17">
        <w:t>д</w:t>
      </w:r>
      <w:r w:rsidR="00275A17" w:rsidRPr="00275A17">
        <w:t>омашн</w:t>
      </w:r>
      <w:r w:rsidR="00275A17">
        <w:t>их</w:t>
      </w:r>
      <w:r w:rsidR="00275A17" w:rsidRPr="00275A17">
        <w:t xml:space="preserve"> творческ</w:t>
      </w:r>
      <w:r w:rsidR="00275A17">
        <w:t>их</w:t>
      </w:r>
      <w:r w:rsidR="00275A17" w:rsidRPr="00275A17">
        <w:t xml:space="preserve"> задани</w:t>
      </w:r>
      <w:r w:rsidR="00275A17">
        <w:t>й</w:t>
      </w:r>
      <w:r w:rsidRPr="005B1B69">
        <w:t xml:space="preserve">. В случае пропуска занятий </w:t>
      </w:r>
      <w:r w:rsidRPr="005B1B69">
        <w:lastRenderedPageBreak/>
        <w:t>студенту необходимо получить у преподавателя консультацию по подготовке и оформлению отдельных видов заданий.</w:t>
      </w:r>
    </w:p>
    <w:p w14:paraId="640CBF6D" w14:textId="0C9CE33E" w:rsidR="00B248A0" w:rsidRPr="005B1B69" w:rsidRDefault="006169F8" w:rsidP="00352861">
      <w:pPr>
        <w:pStyle w:val="210"/>
        <w:shd w:val="clear" w:color="auto" w:fill="auto"/>
        <w:spacing w:line="360" w:lineRule="auto"/>
        <w:ind w:firstLine="743"/>
        <w:jc w:val="both"/>
      </w:pPr>
      <w:r w:rsidRPr="005B1B69">
        <w:t>При изучении дисциплины следует использовать: нормативные правовые акты, действующие в РФ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561193E6" w14:textId="77777777" w:rsidR="00FB49ED" w:rsidRPr="005B1B69" w:rsidRDefault="00FB49ED" w:rsidP="00352861">
      <w:pPr>
        <w:pStyle w:val="1"/>
        <w:numPr>
          <w:ilvl w:val="0"/>
          <w:numId w:val="7"/>
        </w:numPr>
        <w:spacing w:before="40" w:after="0"/>
        <w:ind w:left="431" w:hanging="431"/>
      </w:pPr>
      <w:bookmarkStart w:id="48" w:name="_Toc468611984"/>
      <w:bookmarkStart w:id="49" w:name="_Toc486491793"/>
      <w:bookmarkStart w:id="50" w:name="_Toc71649311"/>
      <w:bookmarkStart w:id="51" w:name="_Toc159937722"/>
      <w:r w:rsidRPr="005B1B69">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bookmarkEnd w:id="51"/>
      <w:r w:rsidRPr="005B1B69">
        <w:t xml:space="preserve"> </w:t>
      </w:r>
    </w:p>
    <w:p w14:paraId="7B63C6A0" w14:textId="3EAA57EA" w:rsidR="00FB49ED" w:rsidRPr="005B1B69" w:rsidRDefault="003C7291" w:rsidP="00352861">
      <w:pPr>
        <w:pStyle w:val="3"/>
        <w:numPr>
          <w:ilvl w:val="1"/>
          <w:numId w:val="33"/>
        </w:numPr>
        <w:ind w:left="527" w:hanging="527"/>
        <w:rPr>
          <w:rFonts w:ascii="Times New Roman" w:hAnsi="Times New Roman" w:cs="Times New Roman"/>
          <w:b/>
          <w:color w:val="auto"/>
          <w:sz w:val="28"/>
        </w:rPr>
      </w:pPr>
      <w:bookmarkStart w:id="52" w:name="_TOC_250002"/>
      <w:bookmarkStart w:id="53" w:name="_Toc71649312"/>
      <w:bookmarkStart w:id="54" w:name="_Toc159937723"/>
      <w:r w:rsidRPr="005B1B69">
        <w:rPr>
          <w:rFonts w:ascii="Times New Roman" w:hAnsi="Times New Roman" w:cs="Times New Roman"/>
          <w:b/>
          <w:color w:val="auto"/>
          <w:sz w:val="28"/>
        </w:rPr>
        <w:t>К</w:t>
      </w:r>
      <w:r w:rsidR="00FB49ED" w:rsidRPr="005B1B69">
        <w:rPr>
          <w:rFonts w:ascii="Times New Roman" w:hAnsi="Times New Roman" w:cs="Times New Roman"/>
          <w:b/>
          <w:color w:val="auto"/>
          <w:sz w:val="28"/>
        </w:rPr>
        <w:t xml:space="preserve">омплект лицензионного программного </w:t>
      </w:r>
      <w:bookmarkEnd w:id="52"/>
      <w:r w:rsidR="00FB49ED" w:rsidRPr="005B1B69">
        <w:rPr>
          <w:rFonts w:ascii="Times New Roman" w:hAnsi="Times New Roman" w:cs="Times New Roman"/>
          <w:b/>
          <w:color w:val="auto"/>
          <w:sz w:val="28"/>
        </w:rPr>
        <w:t>обеспечения:</w:t>
      </w:r>
      <w:bookmarkEnd w:id="53"/>
      <w:bookmarkEnd w:id="54"/>
    </w:p>
    <w:p w14:paraId="105B5BBD" w14:textId="406C7412" w:rsidR="003C7291" w:rsidRPr="005B1B69" w:rsidRDefault="00922453" w:rsidP="003C7291">
      <w:pPr>
        <w:pStyle w:val="ac"/>
        <w:numPr>
          <w:ilvl w:val="0"/>
          <w:numId w:val="29"/>
        </w:numPr>
        <w:rPr>
          <w:rFonts w:ascii="Times New Roman" w:hAnsi="Times New Roman" w:cs="Times New Roman"/>
          <w:sz w:val="28"/>
          <w:lang w:val="en-US" w:eastAsia="en-US"/>
        </w:rPr>
      </w:pPr>
      <w:bookmarkStart w:id="55" w:name="_Toc71649313"/>
      <w:r w:rsidRPr="005B1B69">
        <w:rPr>
          <w:rFonts w:ascii="Times New Roman" w:hAnsi="Times New Roman" w:cs="Times New Roman"/>
          <w:sz w:val="28"/>
          <w:lang w:val="en-US" w:eastAsia="en-US"/>
        </w:rPr>
        <w:t xml:space="preserve">Astra linux, </w:t>
      </w:r>
      <w:r w:rsidR="00A70A64" w:rsidRPr="005B1B69">
        <w:rPr>
          <w:rFonts w:ascii="Times New Roman" w:hAnsi="Times New Roman" w:cs="Times New Roman"/>
          <w:sz w:val="28"/>
          <w:lang w:val="en-US" w:eastAsia="en-US"/>
        </w:rPr>
        <w:t>Windows, Microsoft Office.</w:t>
      </w:r>
    </w:p>
    <w:p w14:paraId="0F7B066C" w14:textId="57AC2612" w:rsidR="00196466" w:rsidRPr="005B1B69" w:rsidRDefault="00196466" w:rsidP="003C7291">
      <w:pPr>
        <w:pStyle w:val="ac"/>
        <w:numPr>
          <w:ilvl w:val="0"/>
          <w:numId w:val="29"/>
        </w:numPr>
        <w:rPr>
          <w:rFonts w:ascii="Times New Roman" w:hAnsi="Times New Roman" w:cs="Times New Roman"/>
          <w:sz w:val="28"/>
          <w:lang w:eastAsia="en-US"/>
        </w:rPr>
      </w:pPr>
      <w:r w:rsidRPr="005B1B69">
        <w:rPr>
          <w:rFonts w:ascii="Times New Roman" w:hAnsi="Times New Roman" w:cs="Times New Roman"/>
          <w:sz w:val="28"/>
          <w:lang w:eastAsia="en-US"/>
        </w:rPr>
        <w:t xml:space="preserve">Антивирус </w:t>
      </w:r>
      <w:r w:rsidRPr="005B1B69">
        <w:rPr>
          <w:rFonts w:ascii="Times New Roman" w:hAnsi="Times New Roman" w:cs="Times New Roman"/>
          <w:sz w:val="28"/>
          <w:lang w:val="en-US" w:eastAsia="en-US"/>
        </w:rPr>
        <w:t>Kaspersky</w:t>
      </w:r>
    </w:p>
    <w:p w14:paraId="0B8826B6" w14:textId="77777777" w:rsidR="003C7291" w:rsidRPr="005B1B69" w:rsidRDefault="00A70A64" w:rsidP="00352861">
      <w:pPr>
        <w:pStyle w:val="ac"/>
        <w:spacing w:line="360" w:lineRule="auto"/>
        <w:ind w:left="527"/>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 др.</w:t>
      </w:r>
    </w:p>
    <w:p w14:paraId="6041B774" w14:textId="7B1D9ED0" w:rsidR="00FB49ED" w:rsidRPr="005B1B69" w:rsidRDefault="00FB49ED" w:rsidP="00E8526B">
      <w:pPr>
        <w:pStyle w:val="3"/>
        <w:numPr>
          <w:ilvl w:val="1"/>
          <w:numId w:val="33"/>
        </w:numPr>
        <w:rPr>
          <w:rFonts w:ascii="Times New Roman" w:hAnsi="Times New Roman" w:cs="Times New Roman"/>
          <w:b/>
          <w:color w:val="auto"/>
          <w:sz w:val="28"/>
          <w:szCs w:val="28"/>
        </w:rPr>
      </w:pPr>
      <w:bookmarkStart w:id="56" w:name="_Toc159937724"/>
      <w:r w:rsidRPr="005B1B69">
        <w:rPr>
          <w:rFonts w:ascii="Times New Roman" w:hAnsi="Times New Roman" w:cs="Times New Roman"/>
          <w:b/>
          <w:color w:val="auto"/>
          <w:sz w:val="28"/>
          <w:szCs w:val="28"/>
        </w:rPr>
        <w:t>Современные профессиональные базы данных и информационные справочные системы</w:t>
      </w:r>
      <w:bookmarkEnd w:id="55"/>
      <w:bookmarkEnd w:id="56"/>
    </w:p>
    <w:p w14:paraId="16668189" w14:textId="77777777" w:rsidR="00FB49ED" w:rsidRPr="005B1B69" w:rsidRDefault="00FB49ED"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Информационно-правовая система «Гарант»</w:t>
      </w:r>
    </w:p>
    <w:p w14:paraId="75841851" w14:textId="77777777" w:rsidR="00FB49ED" w:rsidRPr="005B1B69" w:rsidRDefault="00FB49ED"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Информационно-правовая система «Консультант Плюс»</w:t>
      </w:r>
    </w:p>
    <w:p w14:paraId="67A5DA6D" w14:textId="240DDB67" w:rsidR="00FB49ED" w:rsidRPr="005B1B69" w:rsidRDefault="00FB49ED"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Информационно-аналитическая система «Bloomberg Terminal»</w:t>
      </w:r>
    </w:p>
    <w:p w14:paraId="42A6BA23" w14:textId="682361BF" w:rsidR="00911D2E" w:rsidRPr="005B1B69" w:rsidRDefault="00911D2E"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Информационно-аналитическая система «Томсон рейтер»</w:t>
      </w:r>
    </w:p>
    <w:p w14:paraId="431B8AF1" w14:textId="7DE446C0" w:rsidR="00F37EAF" w:rsidRPr="005B1B69" w:rsidRDefault="00F37EAF"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bookmarkStart w:id="57" w:name="_Hlk104215359"/>
      <w:r w:rsidRPr="005B1B69">
        <w:rPr>
          <w:rFonts w:ascii="Times New Roman" w:eastAsia="Times New Roman" w:hAnsi="Times New Roman" w:cs="Times New Roman"/>
          <w:sz w:val="28"/>
          <w:szCs w:val="28"/>
          <w:lang w:eastAsia="en-US"/>
        </w:rPr>
        <w:t xml:space="preserve">Информационно-аналитическая система </w:t>
      </w:r>
      <w:bookmarkEnd w:id="57"/>
      <w:r w:rsidRPr="005B1B69">
        <w:rPr>
          <w:rFonts w:ascii="Times New Roman" w:eastAsia="Times New Roman" w:hAnsi="Times New Roman" w:cs="Times New Roman"/>
          <w:sz w:val="28"/>
          <w:szCs w:val="28"/>
          <w:lang w:eastAsia="en-US"/>
        </w:rPr>
        <w:t>«СПАРК»</w:t>
      </w:r>
    </w:p>
    <w:p w14:paraId="397B20EC" w14:textId="54CDB11F" w:rsidR="00F37EAF" w:rsidRPr="005B1B69" w:rsidRDefault="00F37EAF" w:rsidP="00352861">
      <w:pPr>
        <w:pStyle w:val="ac"/>
        <w:numPr>
          <w:ilvl w:val="0"/>
          <w:numId w:val="3"/>
        </w:numPr>
        <w:tabs>
          <w:tab w:val="left" w:pos="1531"/>
          <w:tab w:val="left" w:pos="1532"/>
        </w:tabs>
        <w:autoSpaceDE w:val="0"/>
        <w:autoSpaceDN w:val="0"/>
        <w:spacing w:line="360" w:lineRule="auto"/>
        <w:ind w:left="709" w:right="138" w:hanging="426"/>
        <w:rPr>
          <w:rFonts w:ascii="Times New Roman" w:eastAsia="Times New Roman" w:hAnsi="Times New Roman" w:cs="Times New Roman"/>
          <w:sz w:val="28"/>
          <w:szCs w:val="28"/>
          <w:lang w:eastAsia="en-US"/>
        </w:rPr>
      </w:pPr>
      <w:r w:rsidRPr="005B1B69">
        <w:rPr>
          <w:rFonts w:ascii="Times New Roman" w:eastAsia="Times New Roman" w:hAnsi="Times New Roman" w:cs="Times New Roman"/>
          <w:sz w:val="28"/>
          <w:szCs w:val="28"/>
          <w:lang w:eastAsia="en-US"/>
        </w:rPr>
        <w:t>Информационно-аналитическая система «РУСЛАНА»</w:t>
      </w:r>
    </w:p>
    <w:p w14:paraId="47EF1CE7" w14:textId="4AD784C3" w:rsidR="00FB49ED" w:rsidRPr="005B1B69" w:rsidRDefault="00FB49ED" w:rsidP="00E8526B">
      <w:pPr>
        <w:pStyle w:val="3"/>
        <w:numPr>
          <w:ilvl w:val="1"/>
          <w:numId w:val="33"/>
        </w:numPr>
        <w:rPr>
          <w:rFonts w:ascii="Times New Roman" w:hAnsi="Times New Roman" w:cs="Times New Roman"/>
          <w:b/>
          <w:color w:val="auto"/>
          <w:sz w:val="28"/>
          <w:szCs w:val="28"/>
        </w:rPr>
      </w:pPr>
      <w:bookmarkStart w:id="58" w:name="_TOC_250001"/>
      <w:bookmarkStart w:id="59" w:name="_Toc71649314"/>
      <w:bookmarkStart w:id="60" w:name="_Toc159937725"/>
      <w:r w:rsidRPr="005B1B69">
        <w:rPr>
          <w:rFonts w:ascii="Times New Roman" w:hAnsi="Times New Roman" w:cs="Times New Roman"/>
          <w:b/>
          <w:color w:val="auto"/>
          <w:sz w:val="28"/>
          <w:szCs w:val="28"/>
        </w:rPr>
        <w:t xml:space="preserve">Сертифицированные программные и аппаратные </w:t>
      </w:r>
      <w:r w:rsidR="007C74FA" w:rsidRPr="005B1B69">
        <w:rPr>
          <w:rFonts w:ascii="Times New Roman" w:hAnsi="Times New Roman" w:cs="Times New Roman"/>
          <w:b/>
          <w:color w:val="auto"/>
          <w:sz w:val="28"/>
          <w:szCs w:val="28"/>
        </w:rPr>
        <w:t>средства защиты</w:t>
      </w:r>
      <w:r w:rsidRPr="005B1B69">
        <w:rPr>
          <w:rFonts w:ascii="Times New Roman" w:hAnsi="Times New Roman" w:cs="Times New Roman"/>
          <w:b/>
          <w:color w:val="auto"/>
          <w:sz w:val="28"/>
          <w:szCs w:val="28"/>
        </w:rPr>
        <w:t xml:space="preserve"> </w:t>
      </w:r>
      <w:bookmarkEnd w:id="58"/>
      <w:r w:rsidRPr="005B1B69">
        <w:rPr>
          <w:rFonts w:ascii="Times New Roman" w:hAnsi="Times New Roman" w:cs="Times New Roman"/>
          <w:b/>
          <w:color w:val="auto"/>
          <w:sz w:val="28"/>
          <w:szCs w:val="28"/>
        </w:rPr>
        <w:t>информации</w:t>
      </w:r>
      <w:bookmarkEnd w:id="59"/>
      <w:bookmarkEnd w:id="60"/>
    </w:p>
    <w:p w14:paraId="6FF93E6F" w14:textId="50508CAD" w:rsidR="00FB49ED" w:rsidRPr="005B1B69" w:rsidRDefault="00FB49ED" w:rsidP="00F37EAF">
      <w:pPr>
        <w:spacing w:line="360" w:lineRule="auto"/>
        <w:ind w:firstLine="709"/>
        <w:contextualSpacing/>
        <w:rPr>
          <w:rFonts w:ascii="Times New Roman" w:hAnsi="Times New Roman" w:cs="Times New Roman"/>
          <w:bCs/>
          <w:sz w:val="28"/>
          <w:szCs w:val="28"/>
        </w:rPr>
      </w:pPr>
      <w:bookmarkStart w:id="61" w:name="_Toc421015944"/>
      <w:bookmarkStart w:id="62" w:name="_Toc468611985"/>
      <w:bookmarkStart w:id="63" w:name="_Toc486491794"/>
      <w:bookmarkStart w:id="64" w:name="_Toc71649315"/>
      <w:r w:rsidRPr="005B1B69">
        <w:rPr>
          <w:rFonts w:ascii="Times New Roman" w:hAnsi="Times New Roman" w:cs="Times New Roman"/>
          <w:bCs/>
          <w:sz w:val="28"/>
          <w:szCs w:val="28"/>
        </w:rPr>
        <w:t>Не используются.</w:t>
      </w:r>
    </w:p>
    <w:p w14:paraId="47DD2DEC" w14:textId="0920FB3B" w:rsidR="00FB49ED" w:rsidRPr="005B1B69" w:rsidRDefault="00FB49ED" w:rsidP="00352861">
      <w:pPr>
        <w:pStyle w:val="1"/>
        <w:numPr>
          <w:ilvl w:val="0"/>
          <w:numId w:val="7"/>
        </w:numPr>
        <w:spacing w:before="40" w:after="0"/>
        <w:ind w:left="431" w:hanging="431"/>
      </w:pPr>
      <w:bookmarkStart w:id="65" w:name="_Toc159937726"/>
      <w:r w:rsidRPr="005B1B69">
        <w:t>Описание материально-технической базы, необходимой для осуществления образовательного процесса</w:t>
      </w:r>
      <w:bookmarkEnd w:id="61"/>
      <w:bookmarkEnd w:id="62"/>
      <w:bookmarkEnd w:id="63"/>
      <w:bookmarkEnd w:id="64"/>
      <w:bookmarkEnd w:id="65"/>
    </w:p>
    <w:p w14:paraId="79D6B879" w14:textId="77777777" w:rsidR="00442A5B" w:rsidRPr="005B1B69" w:rsidRDefault="00442A5B" w:rsidP="002D116F">
      <w:pPr>
        <w:numPr>
          <w:ilvl w:val="0"/>
          <w:numId w:val="8"/>
        </w:numPr>
        <w:spacing w:line="360" w:lineRule="auto"/>
        <w:contextualSpacing/>
        <w:rPr>
          <w:rFonts w:ascii="Times New Roman" w:hAnsi="Times New Roman" w:cs="Times New Roman"/>
          <w:sz w:val="28"/>
          <w:szCs w:val="28"/>
        </w:rPr>
      </w:pPr>
      <w:r w:rsidRPr="005B1B69">
        <w:rPr>
          <w:rFonts w:ascii="Times New Roman" w:hAnsi="Times New Roman" w:cs="Times New Roman"/>
          <w:sz w:val="28"/>
          <w:szCs w:val="28"/>
        </w:rPr>
        <w:t>компьютерные классы с выходом в Интернет;</w:t>
      </w:r>
    </w:p>
    <w:p w14:paraId="3D6FF6F0" w14:textId="77777777" w:rsidR="00442A5B" w:rsidRPr="005B1B69" w:rsidRDefault="00442A5B" w:rsidP="002D116F">
      <w:pPr>
        <w:numPr>
          <w:ilvl w:val="0"/>
          <w:numId w:val="8"/>
        </w:numPr>
        <w:spacing w:line="360" w:lineRule="auto"/>
        <w:contextualSpacing/>
        <w:rPr>
          <w:rFonts w:ascii="Times New Roman" w:hAnsi="Times New Roman" w:cs="Times New Roman"/>
          <w:sz w:val="28"/>
          <w:szCs w:val="28"/>
        </w:rPr>
      </w:pPr>
      <w:r w:rsidRPr="005B1B69">
        <w:rPr>
          <w:rFonts w:ascii="Times New Roman" w:hAnsi="Times New Roman" w:cs="Times New Roman"/>
          <w:sz w:val="28"/>
          <w:szCs w:val="28"/>
        </w:rPr>
        <w:t>аудитории, оборудованные мультимедийными средствами обучения.</w:t>
      </w:r>
    </w:p>
    <w:sectPr w:rsidR="00442A5B" w:rsidRPr="005B1B69" w:rsidSect="00F6399D">
      <w:type w:val="continuous"/>
      <w:pgSz w:w="11900" w:h="16840"/>
      <w:pgMar w:top="1152" w:right="816" w:bottom="1982" w:left="138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0012C" w14:textId="77777777" w:rsidR="00A40365" w:rsidRDefault="00A40365">
      <w:r>
        <w:separator/>
      </w:r>
    </w:p>
  </w:endnote>
  <w:endnote w:type="continuationSeparator" w:id="0">
    <w:p w14:paraId="0BF17B26" w14:textId="77777777" w:rsidR="00A40365" w:rsidRDefault="00A4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7270781"/>
      <w:docPartObj>
        <w:docPartGallery w:val="Page Numbers (Bottom of Page)"/>
        <w:docPartUnique/>
      </w:docPartObj>
    </w:sdtPr>
    <w:sdtEndPr/>
    <w:sdtContent>
      <w:p w14:paraId="4026D8A8" w14:textId="0C3F8205" w:rsidR="00275A17" w:rsidRDefault="00275A17">
        <w:pPr>
          <w:pStyle w:val="aa"/>
          <w:jc w:val="center"/>
        </w:pPr>
        <w:r>
          <w:fldChar w:fldCharType="begin"/>
        </w:r>
        <w:r>
          <w:instrText>PAGE   \* MERGEFORMAT</w:instrText>
        </w:r>
        <w:r>
          <w:fldChar w:fldCharType="separate"/>
        </w:r>
        <w:r w:rsidR="004B4F14">
          <w:rPr>
            <w:noProof/>
          </w:rPr>
          <w:t>8</w:t>
        </w:r>
        <w:r>
          <w:fldChar w:fldCharType="end"/>
        </w:r>
      </w:p>
    </w:sdtContent>
  </w:sdt>
  <w:p w14:paraId="0A35E956" w14:textId="6B395FA1" w:rsidR="00275A17" w:rsidRDefault="00275A17">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3B65" w14:textId="2E91CF08" w:rsidR="00275A17" w:rsidRDefault="00275A17">
    <w:pPr>
      <w:rPr>
        <w:sz w:val="2"/>
        <w:szCs w:val="2"/>
      </w:rPr>
    </w:pPr>
    <w:r>
      <w:rPr>
        <w:noProof/>
        <w:lang w:bidi="ar-SA"/>
      </w:rPr>
      <mc:AlternateContent>
        <mc:Choice Requires="wps">
          <w:drawing>
            <wp:anchor distT="0" distB="0" distL="63500" distR="63500" simplePos="0" relativeHeight="314572426" behindDoc="1" locked="0" layoutInCell="1" allowOverlap="1" wp14:anchorId="2C21E04F" wp14:editId="279F8A85">
              <wp:simplePos x="0" y="0"/>
              <wp:positionH relativeFrom="page">
                <wp:posOffset>4030980</wp:posOffset>
              </wp:positionH>
              <wp:positionV relativeFrom="page">
                <wp:posOffset>9671685</wp:posOffset>
              </wp:positionV>
              <wp:extent cx="152400" cy="121920"/>
              <wp:effectExtent l="1905" t="381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21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0192A" w14:textId="77777777" w:rsidR="00275A17" w:rsidRDefault="00275A17">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C21E04F" id="_x0000_t202" coordsize="21600,21600" o:spt="202" path="m,l,21600r21600,l21600,xe">
              <v:stroke joinstyle="miter"/>
              <v:path gradientshapeok="t" o:connecttype="rect"/>
            </v:shapetype>
            <v:shape id="Text Box 17" o:spid="_x0000_s1027" type="#_x0000_t202" style="position:absolute;margin-left:317.4pt;margin-top:761.55pt;width:12pt;height:9.6pt;z-index:-18874405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n3FqwIAAK4FAAAOAAAAZHJzL2Uyb0RvYy54bWysVNmOmzAUfa/Uf7D8zrCULKAhoySEqtJ0&#10;kWb6AQ6YYNXYyPYEptX8e69NSGZ5qdryYF3s63OXc3yvb4aWoyNVmkmR4fAqwIiKUlZMHDL8/b7w&#10;lhhpQ0RFuBQ0w49U45vV+3fXfZfSSDaSV1QhABE67bsMN8Z0qe/rsqEt0VeyowIOa6laYuBXHfxK&#10;kR7QW+5HQTD3e6mqTsmSag27+XiIVw6/rmlpvta1pgbxDENuxq3KrXu7+qtrkh4U6RpWntIgf5FF&#10;S5iAoGeonBiCHhR7A9WyUkkta3NVytaXdc1K6mqAasLgVTV3DemoqwWao7tzm/T/gy2/HL8pxCrg&#10;DiNBWqDong4GbeSAwoVtT9/pFLzuOvAzA+xbV1uq7m5l+UMjIbcNEQe6Vkr2DSUVpBfam/6zqyOO&#10;tiD7/rOsIA55MNIBDbVqLSB0AwE60PR4psbmUtqQsygO4KSEozAKk8hR55N0utwpbT5S2SJrZFgB&#10;8w6cHG+1scmQdHKxsYQsGOeOfS5ebIDjuAOh4ao9s0k4Mn8lQbJb7paxF0fznRcHee6ti23szYtw&#10;Mcs/5NttHj7ZuGGcNqyqqLBhJmGF8Z8Rd5L4KImztLTkrLJwNiWtDvstV+hIQNiF+1zL4eTi5r9M&#10;wzUBanlVUgid3USJV8yXCy8u4pmXLIKlF4TJJpkHcRLnxcuSbpmg/14S6jOczKLZqKVL0q9qC9z3&#10;tjaStszA6OCszfDy7ERSq8CdqBy1hjA+2s9aYdO/tALonoh2erUSHcVqhv1wehkAZrW8l9UjCFhJ&#10;EBhoEcYeGI1UPzHqYYRkWMCMw4h/EvAE7LSZDDUZ+8kgooSLGTYYjebWjFPpoVPs0ADu9MjW8EwK&#10;5iR8yeH0uGAouEpOA8xOnef/zusyZle/AQAA//8DAFBLAwQUAAYACAAAACEArF/tV98AAAANAQAA&#10;DwAAAGRycy9kb3ducmV2LnhtbEyPzU7DMBCE70i8g7VI3KjTpA1RiFOhSly4USokbm68jSP8E9lu&#10;mrw92xMcd2Y0+02zm61hE4Y4eCdgvcqAoeu8Glwv4Pj59lQBi0k6JY13KGDBCLv2/q6RtfJX94HT&#10;IfWMSlyspQCd0lhzHjuNVsaVH9GRd/bBykRn6LkK8krl1vA8y0pu5eDog5Yj7jV2P4eLFfA8f3kc&#10;I+7x+zx1QQ9LZd4XIR4f5tcXYAnn9BeGGz6hQ0tMJ39xKjIjoCw2hJ7I2ObFGhhFym1F0ukmbfIC&#10;eNvw/yvaXwAAAP//AwBQSwECLQAUAAYACAAAACEAtoM4kv4AAADhAQAAEwAAAAAAAAAAAAAAAAAA&#10;AAAAW0NvbnRlbnRfVHlwZXNdLnhtbFBLAQItABQABgAIAAAAIQA4/SH/1gAAAJQBAAALAAAAAAAA&#10;AAAAAAAAAC8BAABfcmVscy8ucmVsc1BLAQItABQABgAIAAAAIQCMCn3FqwIAAK4FAAAOAAAAAAAA&#10;AAAAAAAAAC4CAABkcnMvZTJvRG9jLnhtbFBLAQItABQABgAIAAAAIQCsX+1X3wAAAA0BAAAPAAAA&#10;AAAAAAAAAAAAAAUFAABkcnMvZG93bnJldi54bWxQSwUGAAAAAAQABADzAAAAEQYAAAAA&#10;" filled="f" stroked="f">
              <v:textbox style="mso-fit-shape-to-text:t" inset="0,0,0,0">
                <w:txbxContent>
                  <w:p w14:paraId="3680192A" w14:textId="77777777" w:rsidR="00275A17" w:rsidRDefault="00275A17">
                    <w:pPr>
                      <w:pStyle w:val="13"/>
                      <w:shd w:val="clear" w:color="auto" w:fill="auto"/>
                      <w:spacing w:line="240" w:lineRule="auto"/>
                    </w:pPr>
                    <w:r>
                      <w:fldChar w:fldCharType="begin"/>
                    </w:r>
                    <w:r>
                      <w:instrText xml:space="preserve"> PAGE \* MERGEFORMAT </w:instrText>
                    </w:r>
                    <w:r>
                      <w:fldChar w:fldCharType="separate"/>
                    </w:r>
                    <w:r>
                      <w:rPr>
                        <w:rStyle w:val="a5"/>
                        <w:b/>
                        <w:bCs/>
                      </w:rPr>
                      <w:t>#</w:t>
                    </w:r>
                    <w:r>
                      <w:rPr>
                        <w:rStyle w:val="a5"/>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C99F7" w14:textId="77777777" w:rsidR="00A40365" w:rsidRDefault="00A40365"/>
  </w:footnote>
  <w:footnote w:type="continuationSeparator" w:id="0">
    <w:p w14:paraId="2922B727" w14:textId="77777777" w:rsidR="00A40365" w:rsidRDefault="00A403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1F1A1" w14:textId="10FC7FFC" w:rsidR="00275A17" w:rsidRDefault="00275A17">
    <w:pPr>
      <w:rPr>
        <w:sz w:val="2"/>
        <w:szCs w:val="2"/>
      </w:rPr>
    </w:pPr>
    <w:r>
      <w:rPr>
        <w:noProof/>
        <w:lang w:bidi="ar-SA"/>
      </w:rPr>
      <mc:AlternateContent>
        <mc:Choice Requires="wps">
          <w:drawing>
            <wp:anchor distT="0" distB="0" distL="63500" distR="63500" simplePos="0" relativeHeight="314572425" behindDoc="1" locked="0" layoutInCell="1" allowOverlap="1" wp14:anchorId="64D3CB0F" wp14:editId="143A05C8">
              <wp:simplePos x="0" y="0"/>
              <wp:positionH relativeFrom="page">
                <wp:posOffset>2318385</wp:posOffset>
              </wp:positionH>
              <wp:positionV relativeFrom="page">
                <wp:posOffset>768350</wp:posOffset>
              </wp:positionV>
              <wp:extent cx="2557145" cy="133985"/>
              <wp:effectExtent l="3810" t="0" r="127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7145"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F35C2" w14:textId="77777777" w:rsidR="00275A17" w:rsidRDefault="00275A17">
                          <w:pPr>
                            <w:pStyle w:val="13"/>
                            <w:shd w:val="clear" w:color="auto" w:fill="auto"/>
                            <w:spacing w:line="240" w:lineRule="auto"/>
                          </w:pPr>
                          <w:r>
                            <w:rPr>
                              <w:rStyle w:val="a5"/>
                              <w:b/>
                              <w:bCs/>
                            </w:rPr>
                            <w:t>числе на уровне финансового рынка.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4D3CB0F" id="_x0000_t202" coordsize="21600,21600" o:spt="202" path="m,l,21600r21600,l21600,xe">
              <v:stroke joinstyle="miter"/>
              <v:path gradientshapeok="t" o:connecttype="rect"/>
            </v:shapetype>
            <v:shape id="Text Box 16" o:spid="_x0000_s1026" type="#_x0000_t202" style="position:absolute;margin-left:182.55pt;margin-top:60.5pt;width:201.35pt;height:10.55pt;z-index:-188744055;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wmqgIAAKgFAAAOAAAAZHJzL2Uyb0RvYy54bWysVG1vmzAQ/j5p/8Hyd8pLIQFUUrUhTJO6&#10;F6ndD3DABGtgI9sNdFP/+84mJGmrSdM2PliHfX7unrvHd3U9di3aU6mY4Bn2LzyMKC9Fxfguw98e&#10;CifGSGnCK9IKTjP8RBW+Xr1/dzX0KQ1EI9qKSgQgXKVDn+FG6z51XVU2tCPqQvSUw2EtZEc0/Mqd&#10;W0kyAHrXuoHnLdxByKqXoqRKwW4+HeKVxa9rWuovda2oRm2GITdtV2nXrVnd1RVJd5L0DSsPaZC/&#10;yKIjjEPQI1RONEGPkr2B6lgphRK1vihF54q6ZiW1HICN771ic9+QnlouUBzVH8uk/h9s+Xn/VSJW&#10;ZTjAiJMOWvRAR41uxYj8hSnP0KsUvO578NMj7EObLVXV34nyu0JcrBvCd/RGSjE0lFSQnm9uumdX&#10;JxxlQLbDJ1FBHPKohQUaa9mZ2kE1EKBDm56OrTG5lLAZRNHSDyOMSjjzLy+TOLIhSDrf7qXSH6jo&#10;kDEyLKH1Fp3s75Q22ZB0djHBuChY29r2t/zFBjhOOxAbrpozk4Xt5s/ESzbxJg6dMFhsnNDLc+em&#10;WIfOovCXUX6Zr9e5/2zi+mHasKqi3ISZleWHf9a5g8YnTRy1pUTLKgNnUlJyt123Eu0JKLuw36Eg&#10;Z27uyzRsEYDLK0p+EHq3QeIUi3jphEUYOcnSix3PT26ThRcmYV68pHTHOP13SmjIcBIF0SSm33Lz&#10;7PeWG0k7pmF2tKzLcHx0IqmR4IZXtrWasHayz0ph0j+VAto9N9oK1mh0UqsetyOgGBVvRfUE0pUC&#10;lAX6hIEHRiPkD4wGGB4Z5jDdMGo/chC/mTOzIWdjOxuEl3AxwxqjyVzraR499pLtGsCdn9cNPJCC&#10;We2ecjg8KxgHlsJhdJl5c/5vvU4DdvULAAD//wMAUEsDBBQABgAIAAAAIQCBhRt+3QAAAAsBAAAP&#10;AAAAZHJzL2Rvd25yZXYueG1sTI/BTsMwEETvSPyDtUjcqJMASRXiVKgSF24UhMTNjbdxRLyObDdN&#10;/p7lBMedeZqdaXaLG8WMIQ6eFOSbDARS581AvYKP95e7LYiYNBk9ekIFK0bYtddXja6Nv9AbzofU&#10;Cw6hWGsFNqWpljJ2Fp2OGz8hsXfywenEZ+ilCfrC4W6URZaV0umB+IPVE+4tdt+Hs1NQLZ8ep4h7&#10;/DrNXbDDuh1fV6Vub5bnJxAJl/QHw299rg4tdzr6M5koRgX35WPOKBtFzqOYqMqKxxxZeShykG0j&#10;/29ofwAAAP//AwBQSwECLQAUAAYACAAAACEAtoM4kv4AAADhAQAAEwAAAAAAAAAAAAAAAAAAAAAA&#10;W0NvbnRlbnRfVHlwZXNdLnhtbFBLAQItABQABgAIAAAAIQA4/SH/1gAAAJQBAAALAAAAAAAAAAAA&#10;AAAAAC8BAABfcmVscy8ucmVsc1BLAQItABQABgAIAAAAIQB1eqwmqgIAAKgFAAAOAAAAAAAAAAAA&#10;AAAAAC4CAABkcnMvZTJvRG9jLnhtbFBLAQItABQABgAIAAAAIQCBhRt+3QAAAAsBAAAPAAAAAAAA&#10;AAAAAAAAAAQFAABkcnMvZG93bnJldi54bWxQSwUGAAAAAAQABADzAAAADgYAAAAA&#10;" filled="f" stroked="f">
              <v:textbox style="mso-fit-shape-to-text:t" inset="0,0,0,0">
                <w:txbxContent>
                  <w:p w14:paraId="285F35C2" w14:textId="77777777" w:rsidR="00275A17" w:rsidRDefault="00275A17">
                    <w:pPr>
                      <w:pStyle w:val="13"/>
                      <w:shd w:val="clear" w:color="auto" w:fill="auto"/>
                      <w:spacing w:line="240" w:lineRule="auto"/>
                    </w:pPr>
                    <w:r>
                      <w:rPr>
                        <w:rStyle w:val="a5"/>
                        <w:b/>
                        <w:bCs/>
                      </w:rPr>
                      <w:t>числе на уровне финансового рынка.</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3A7"/>
    <w:multiLevelType w:val="multilevel"/>
    <w:tmpl w:val="7A5EE8C4"/>
    <w:lvl w:ilvl="0">
      <w:start w:val="5"/>
      <w:numFmt w:val="decimal"/>
      <w:lvlText w:val="%1."/>
      <w:lvlJc w:val="left"/>
      <w:pPr>
        <w:ind w:left="432" w:hanging="432"/>
      </w:pPr>
      <w:rPr>
        <w:rFonts w:hint="default"/>
      </w:rPr>
    </w:lvl>
    <w:lvl w:ilvl="1">
      <w:start w:val="1"/>
      <w:numFmt w:val="decimal"/>
      <w:lvlText w:val="%1.%2."/>
      <w:lvlJc w:val="left"/>
      <w:pPr>
        <w:ind w:left="3283" w:hanging="720"/>
      </w:pPr>
      <w:rPr>
        <w:rFonts w:hint="default"/>
      </w:rPr>
    </w:lvl>
    <w:lvl w:ilvl="2">
      <w:start w:val="1"/>
      <w:numFmt w:val="decimal"/>
      <w:lvlText w:val="%1.%2.%3."/>
      <w:lvlJc w:val="left"/>
      <w:pPr>
        <w:ind w:left="5846" w:hanging="720"/>
      </w:pPr>
      <w:rPr>
        <w:rFonts w:hint="default"/>
      </w:rPr>
    </w:lvl>
    <w:lvl w:ilvl="3">
      <w:start w:val="1"/>
      <w:numFmt w:val="decimal"/>
      <w:lvlText w:val="%1.%2.%3.%4."/>
      <w:lvlJc w:val="left"/>
      <w:pPr>
        <w:ind w:left="8769" w:hanging="1080"/>
      </w:pPr>
      <w:rPr>
        <w:rFonts w:hint="default"/>
      </w:rPr>
    </w:lvl>
    <w:lvl w:ilvl="4">
      <w:start w:val="1"/>
      <w:numFmt w:val="decimal"/>
      <w:lvlText w:val="%1.%2.%3.%4.%5."/>
      <w:lvlJc w:val="left"/>
      <w:pPr>
        <w:ind w:left="11332" w:hanging="1080"/>
      </w:pPr>
      <w:rPr>
        <w:rFonts w:hint="default"/>
      </w:rPr>
    </w:lvl>
    <w:lvl w:ilvl="5">
      <w:start w:val="1"/>
      <w:numFmt w:val="decimal"/>
      <w:lvlText w:val="%1.%2.%3.%4.%5.%6."/>
      <w:lvlJc w:val="left"/>
      <w:pPr>
        <w:ind w:left="14255" w:hanging="1440"/>
      </w:pPr>
      <w:rPr>
        <w:rFonts w:hint="default"/>
      </w:rPr>
    </w:lvl>
    <w:lvl w:ilvl="6">
      <w:start w:val="1"/>
      <w:numFmt w:val="decimal"/>
      <w:lvlText w:val="%1.%2.%3.%4.%5.%6.%7."/>
      <w:lvlJc w:val="left"/>
      <w:pPr>
        <w:ind w:left="17178" w:hanging="1800"/>
      </w:pPr>
      <w:rPr>
        <w:rFonts w:hint="default"/>
      </w:rPr>
    </w:lvl>
    <w:lvl w:ilvl="7">
      <w:start w:val="1"/>
      <w:numFmt w:val="decimal"/>
      <w:lvlText w:val="%1.%2.%3.%4.%5.%6.%7.%8."/>
      <w:lvlJc w:val="left"/>
      <w:pPr>
        <w:ind w:left="19741" w:hanging="1800"/>
      </w:pPr>
      <w:rPr>
        <w:rFonts w:hint="default"/>
      </w:rPr>
    </w:lvl>
    <w:lvl w:ilvl="8">
      <w:start w:val="1"/>
      <w:numFmt w:val="decimal"/>
      <w:lvlText w:val="%1.%2.%3.%4.%5.%6.%7.%8.%9."/>
      <w:lvlJc w:val="left"/>
      <w:pPr>
        <w:ind w:left="22664" w:hanging="2160"/>
      </w:pPr>
      <w:rPr>
        <w:rFonts w:hint="default"/>
      </w:rPr>
    </w:lvl>
  </w:abstractNum>
  <w:abstractNum w:abstractNumId="1" w15:restartNumberingAfterBreak="0">
    <w:nsid w:val="0215011C"/>
    <w:multiLevelType w:val="multilevel"/>
    <w:tmpl w:val="4B902B1C"/>
    <w:lvl w:ilvl="0">
      <w:start w:val="1"/>
      <w:numFmt w:val="decimal"/>
      <w:lvlText w:val="%1."/>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lang w:val="ru-RU" w:eastAsia="ru-RU" w:bidi="ru-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3A14C0"/>
    <w:multiLevelType w:val="multilevel"/>
    <w:tmpl w:val="56EAC4A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970083"/>
    <w:multiLevelType w:val="hybridMultilevel"/>
    <w:tmpl w:val="BB2AD32E"/>
    <w:lvl w:ilvl="0" w:tplc="F8B4B0EA">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9F6BA7"/>
    <w:multiLevelType w:val="hybridMultilevel"/>
    <w:tmpl w:val="526C7A02"/>
    <w:lvl w:ilvl="0" w:tplc="30CEDE8A">
      <w:start w:val="1"/>
      <w:numFmt w:val="decimal"/>
      <w:lvlText w:val="1%1.2"/>
      <w:lvlJc w:val="left"/>
      <w:pPr>
        <w:ind w:left="14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57181"/>
    <w:multiLevelType w:val="hybridMultilevel"/>
    <w:tmpl w:val="5F7A66B2"/>
    <w:lvl w:ilvl="0" w:tplc="F8B029D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62183"/>
    <w:multiLevelType w:val="hybridMultilevel"/>
    <w:tmpl w:val="13CA687C"/>
    <w:lvl w:ilvl="0" w:tplc="C832B06A">
      <w:start w:val="1"/>
      <w:numFmt w:val="decimal"/>
      <w:lvlText w:val="11.%1"/>
      <w:lvlJc w:val="left"/>
      <w:pPr>
        <w:ind w:left="720" w:hanging="360"/>
      </w:pPr>
      <w:rPr>
        <w:rFonts w:hint="default"/>
      </w:rPr>
    </w:lvl>
    <w:lvl w:ilvl="1" w:tplc="30CEDE8A">
      <w:start w:val="1"/>
      <w:numFmt w:val="decimal"/>
      <w:lvlText w:val="1%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AD6F90"/>
    <w:multiLevelType w:val="hybridMultilevel"/>
    <w:tmpl w:val="BE264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54087C"/>
    <w:multiLevelType w:val="hybridMultilevel"/>
    <w:tmpl w:val="9D44A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DB57AC"/>
    <w:multiLevelType w:val="hybridMultilevel"/>
    <w:tmpl w:val="7264BF00"/>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885A10"/>
    <w:multiLevelType w:val="hybridMultilevel"/>
    <w:tmpl w:val="B4825E80"/>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C311E"/>
    <w:multiLevelType w:val="multilevel"/>
    <w:tmpl w:val="23A4C4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FB76D0"/>
    <w:multiLevelType w:val="multilevel"/>
    <w:tmpl w:val="DCF423FC"/>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D640AFE"/>
    <w:multiLevelType w:val="hybridMultilevel"/>
    <w:tmpl w:val="A5E613EC"/>
    <w:lvl w:ilvl="0" w:tplc="C832B06A">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A30E5C"/>
    <w:multiLevelType w:val="multilevel"/>
    <w:tmpl w:val="A5B6B3B0"/>
    <w:lvl w:ilvl="0">
      <w:start w:val="11"/>
      <w:numFmt w:val="decimal"/>
      <w:lvlText w:val="%1"/>
      <w:lvlJc w:val="left"/>
      <w:pPr>
        <w:ind w:left="525" w:hanging="525"/>
      </w:pPr>
      <w:rPr>
        <w:rFonts w:hint="default"/>
      </w:rPr>
    </w:lvl>
    <w:lvl w:ilvl="1">
      <w:start w:val="1"/>
      <w:numFmt w:val="decimal"/>
      <w:lvlText w:val="%1.%2"/>
      <w:lvlJc w:val="left"/>
      <w:pPr>
        <w:ind w:left="525" w:hanging="525"/>
      </w:pPr>
      <w:rPr>
        <w:rFonts w:ascii="Times New Roman" w:hAnsi="Times New Roman" w:cs="Times New Roman" w:hint="default"/>
        <w:b/>
        <w:color w:val="auto"/>
        <w:sz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72963C8"/>
    <w:multiLevelType w:val="multilevel"/>
    <w:tmpl w:val="6F2EC710"/>
    <w:lvl w:ilvl="0">
      <w:start w:val="1"/>
      <w:numFmt w:val="decimal"/>
      <w:lvlText w:val="5.%1"/>
      <w:lvlJc w:val="left"/>
      <w:pPr>
        <w:ind w:left="432" w:hanging="432"/>
      </w:pPr>
      <w:rPr>
        <w:rFonts w:hint="default"/>
      </w:rPr>
    </w:lvl>
    <w:lvl w:ilvl="1">
      <w:start w:val="1"/>
      <w:numFmt w:val="decimal"/>
      <w:lvlText w:val="%1.%2."/>
      <w:lvlJc w:val="left"/>
      <w:pPr>
        <w:ind w:left="3283" w:hanging="720"/>
      </w:pPr>
      <w:rPr>
        <w:rFonts w:hint="default"/>
      </w:rPr>
    </w:lvl>
    <w:lvl w:ilvl="2">
      <w:start w:val="1"/>
      <w:numFmt w:val="decimal"/>
      <w:lvlText w:val="%1.%2.%3."/>
      <w:lvlJc w:val="left"/>
      <w:pPr>
        <w:ind w:left="5846" w:hanging="720"/>
      </w:pPr>
      <w:rPr>
        <w:rFonts w:hint="default"/>
      </w:rPr>
    </w:lvl>
    <w:lvl w:ilvl="3">
      <w:start w:val="1"/>
      <w:numFmt w:val="decimal"/>
      <w:lvlText w:val="%1.%2.%3.%4."/>
      <w:lvlJc w:val="left"/>
      <w:pPr>
        <w:ind w:left="8769" w:hanging="1080"/>
      </w:pPr>
      <w:rPr>
        <w:rFonts w:hint="default"/>
      </w:rPr>
    </w:lvl>
    <w:lvl w:ilvl="4">
      <w:start w:val="1"/>
      <w:numFmt w:val="decimal"/>
      <w:lvlText w:val="%1.%2.%3.%4.%5."/>
      <w:lvlJc w:val="left"/>
      <w:pPr>
        <w:ind w:left="11332" w:hanging="1080"/>
      </w:pPr>
      <w:rPr>
        <w:rFonts w:hint="default"/>
      </w:rPr>
    </w:lvl>
    <w:lvl w:ilvl="5">
      <w:start w:val="1"/>
      <w:numFmt w:val="decimal"/>
      <w:lvlText w:val="%1.%2.%3.%4.%5.%6."/>
      <w:lvlJc w:val="left"/>
      <w:pPr>
        <w:ind w:left="14255" w:hanging="1440"/>
      </w:pPr>
      <w:rPr>
        <w:rFonts w:hint="default"/>
      </w:rPr>
    </w:lvl>
    <w:lvl w:ilvl="6">
      <w:start w:val="1"/>
      <w:numFmt w:val="decimal"/>
      <w:lvlText w:val="%1.%2.%3.%4.%5.%6.%7."/>
      <w:lvlJc w:val="left"/>
      <w:pPr>
        <w:ind w:left="17178" w:hanging="1800"/>
      </w:pPr>
      <w:rPr>
        <w:rFonts w:hint="default"/>
      </w:rPr>
    </w:lvl>
    <w:lvl w:ilvl="7">
      <w:start w:val="1"/>
      <w:numFmt w:val="decimal"/>
      <w:lvlText w:val="%1.%2.%3.%4.%5.%6.%7.%8."/>
      <w:lvlJc w:val="left"/>
      <w:pPr>
        <w:ind w:left="19741" w:hanging="1800"/>
      </w:pPr>
      <w:rPr>
        <w:rFonts w:hint="default"/>
      </w:rPr>
    </w:lvl>
    <w:lvl w:ilvl="8">
      <w:start w:val="1"/>
      <w:numFmt w:val="decimal"/>
      <w:lvlText w:val="%1.%2.%3.%4.%5.%6.%7.%8.%9."/>
      <w:lvlJc w:val="left"/>
      <w:pPr>
        <w:ind w:left="22664" w:hanging="2160"/>
      </w:pPr>
      <w:rPr>
        <w:rFonts w:hint="default"/>
      </w:rPr>
    </w:lvl>
  </w:abstractNum>
  <w:abstractNum w:abstractNumId="17" w15:restartNumberingAfterBreak="0">
    <w:nsid w:val="3AB86E34"/>
    <w:multiLevelType w:val="hybridMultilevel"/>
    <w:tmpl w:val="E048CC98"/>
    <w:lvl w:ilvl="0" w:tplc="3F9499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B347D"/>
    <w:multiLevelType w:val="hybridMultilevel"/>
    <w:tmpl w:val="B18E4A10"/>
    <w:lvl w:ilvl="0" w:tplc="F8B029D4">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0D30DB"/>
    <w:multiLevelType w:val="hybridMultilevel"/>
    <w:tmpl w:val="06449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DC0863"/>
    <w:multiLevelType w:val="hybridMultilevel"/>
    <w:tmpl w:val="4A029966"/>
    <w:lvl w:ilvl="0" w:tplc="45CE3AEA">
      <w:start w:val="1"/>
      <w:numFmt w:val="decimal"/>
      <w:lvlText w:val="5.%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4427B3"/>
    <w:multiLevelType w:val="multilevel"/>
    <w:tmpl w:val="51B27F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8D54EEE"/>
    <w:multiLevelType w:val="hybridMultilevel"/>
    <w:tmpl w:val="AF42F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610476"/>
    <w:multiLevelType w:val="multilevel"/>
    <w:tmpl w:val="ABEAE45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0E0915"/>
    <w:multiLevelType w:val="hybridMultilevel"/>
    <w:tmpl w:val="51B27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E069E7"/>
    <w:multiLevelType w:val="hybridMultilevel"/>
    <w:tmpl w:val="AB2C2AFA"/>
    <w:lvl w:ilvl="0" w:tplc="E5126D2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26" w15:restartNumberingAfterBreak="0">
    <w:nsid w:val="58307A42"/>
    <w:multiLevelType w:val="multilevel"/>
    <w:tmpl w:val="C6CAC4B8"/>
    <w:lvl w:ilvl="0">
      <w:start w:val="6"/>
      <w:numFmt w:val="decimal"/>
      <w:lvlText w:val="%1"/>
      <w:lvlJc w:val="left"/>
      <w:pPr>
        <w:ind w:left="375" w:hanging="375"/>
      </w:pPr>
      <w:rPr>
        <w:rFonts w:hint="default"/>
      </w:rPr>
    </w:lvl>
    <w:lvl w:ilvl="1">
      <w:start w:val="1"/>
      <w:numFmt w:val="decimal"/>
      <w:lvlText w:val="1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FC963D2"/>
    <w:multiLevelType w:val="multilevel"/>
    <w:tmpl w:val="BE264DC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1E43431"/>
    <w:multiLevelType w:val="hybridMultilevel"/>
    <w:tmpl w:val="055E5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2844F2"/>
    <w:multiLevelType w:val="hybridMultilevel"/>
    <w:tmpl w:val="9486546A"/>
    <w:lvl w:ilvl="0" w:tplc="FB185932">
      <w:start w:val="1"/>
      <w:numFmt w:val="decimal"/>
      <w:lvlText w:val="%1."/>
      <w:lvlJc w:val="left"/>
      <w:pPr>
        <w:ind w:left="1531" w:hanging="425"/>
      </w:pPr>
      <w:rPr>
        <w:rFonts w:ascii="Times New Roman" w:eastAsia="Times New Roman" w:hAnsi="Times New Roman" w:cs="Times New Roman" w:hint="default"/>
        <w:spacing w:val="0"/>
        <w:w w:val="100"/>
        <w:sz w:val="28"/>
        <w:szCs w:val="28"/>
        <w:lang w:val="ru-RU" w:eastAsia="en-US" w:bidi="ar-SA"/>
      </w:rPr>
    </w:lvl>
    <w:lvl w:ilvl="1" w:tplc="2F3C81CC">
      <w:numFmt w:val="bullet"/>
      <w:lvlText w:val="•"/>
      <w:lvlJc w:val="left"/>
      <w:pPr>
        <w:ind w:left="2440" w:hanging="425"/>
      </w:pPr>
      <w:rPr>
        <w:rFonts w:hint="default"/>
        <w:lang w:val="ru-RU" w:eastAsia="en-US" w:bidi="ar-SA"/>
      </w:rPr>
    </w:lvl>
    <w:lvl w:ilvl="2" w:tplc="DAF46BD2">
      <w:numFmt w:val="bullet"/>
      <w:lvlText w:val="•"/>
      <w:lvlJc w:val="left"/>
      <w:pPr>
        <w:ind w:left="3341" w:hanging="425"/>
      </w:pPr>
      <w:rPr>
        <w:rFonts w:hint="default"/>
        <w:lang w:val="ru-RU" w:eastAsia="en-US" w:bidi="ar-SA"/>
      </w:rPr>
    </w:lvl>
    <w:lvl w:ilvl="3" w:tplc="F8F69772">
      <w:numFmt w:val="bullet"/>
      <w:lvlText w:val="•"/>
      <w:lvlJc w:val="left"/>
      <w:pPr>
        <w:ind w:left="4241" w:hanging="425"/>
      </w:pPr>
      <w:rPr>
        <w:rFonts w:hint="default"/>
        <w:lang w:val="ru-RU" w:eastAsia="en-US" w:bidi="ar-SA"/>
      </w:rPr>
    </w:lvl>
    <w:lvl w:ilvl="4" w:tplc="6FBA977C">
      <w:numFmt w:val="bullet"/>
      <w:lvlText w:val="•"/>
      <w:lvlJc w:val="left"/>
      <w:pPr>
        <w:ind w:left="5142" w:hanging="425"/>
      </w:pPr>
      <w:rPr>
        <w:rFonts w:hint="default"/>
        <w:lang w:val="ru-RU" w:eastAsia="en-US" w:bidi="ar-SA"/>
      </w:rPr>
    </w:lvl>
    <w:lvl w:ilvl="5" w:tplc="E04427F6">
      <w:numFmt w:val="bullet"/>
      <w:lvlText w:val="•"/>
      <w:lvlJc w:val="left"/>
      <w:pPr>
        <w:ind w:left="6043" w:hanging="425"/>
      </w:pPr>
      <w:rPr>
        <w:rFonts w:hint="default"/>
        <w:lang w:val="ru-RU" w:eastAsia="en-US" w:bidi="ar-SA"/>
      </w:rPr>
    </w:lvl>
    <w:lvl w:ilvl="6" w:tplc="8B084ACC">
      <w:numFmt w:val="bullet"/>
      <w:lvlText w:val="•"/>
      <w:lvlJc w:val="left"/>
      <w:pPr>
        <w:ind w:left="6943" w:hanging="425"/>
      </w:pPr>
      <w:rPr>
        <w:rFonts w:hint="default"/>
        <w:lang w:val="ru-RU" w:eastAsia="en-US" w:bidi="ar-SA"/>
      </w:rPr>
    </w:lvl>
    <w:lvl w:ilvl="7" w:tplc="DB083F42">
      <w:numFmt w:val="bullet"/>
      <w:lvlText w:val="•"/>
      <w:lvlJc w:val="left"/>
      <w:pPr>
        <w:ind w:left="7844" w:hanging="425"/>
      </w:pPr>
      <w:rPr>
        <w:rFonts w:hint="default"/>
        <w:lang w:val="ru-RU" w:eastAsia="en-US" w:bidi="ar-SA"/>
      </w:rPr>
    </w:lvl>
    <w:lvl w:ilvl="8" w:tplc="4AF64E58">
      <w:numFmt w:val="bullet"/>
      <w:lvlText w:val="•"/>
      <w:lvlJc w:val="left"/>
      <w:pPr>
        <w:ind w:left="8745" w:hanging="425"/>
      </w:pPr>
      <w:rPr>
        <w:rFonts w:hint="default"/>
        <w:lang w:val="ru-RU" w:eastAsia="en-US" w:bidi="ar-SA"/>
      </w:rPr>
    </w:lvl>
  </w:abstractNum>
  <w:abstractNum w:abstractNumId="30" w15:restartNumberingAfterBreak="0">
    <w:nsid w:val="64654208"/>
    <w:multiLevelType w:val="hybridMultilevel"/>
    <w:tmpl w:val="C686AEE6"/>
    <w:lvl w:ilvl="0" w:tplc="1584DC58">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190625"/>
    <w:multiLevelType w:val="hybridMultilevel"/>
    <w:tmpl w:val="F3BCF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762B57"/>
    <w:multiLevelType w:val="multilevel"/>
    <w:tmpl w:val="E9CA9428"/>
    <w:lvl w:ilvl="0">
      <w:start w:val="5"/>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C470CA2"/>
    <w:multiLevelType w:val="hybridMultilevel"/>
    <w:tmpl w:val="8CBA3A74"/>
    <w:lvl w:ilvl="0" w:tplc="F6F6CD82">
      <w:start w:val="1"/>
      <w:numFmt w:val="decimal"/>
      <w:lvlText w:val="%1."/>
      <w:lvlJc w:val="left"/>
      <w:pPr>
        <w:ind w:left="1103" w:hanging="360"/>
      </w:pPr>
      <w:rPr>
        <w:rFonts w:hint="default"/>
      </w:rPr>
    </w:lvl>
    <w:lvl w:ilvl="1" w:tplc="04190019">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num w:numId="1">
    <w:abstractNumId w:val="12"/>
  </w:num>
  <w:num w:numId="2">
    <w:abstractNumId w:val="23"/>
  </w:num>
  <w:num w:numId="3">
    <w:abstractNumId w:val="29"/>
  </w:num>
  <w:num w:numId="4">
    <w:abstractNumId w:val="25"/>
  </w:num>
  <w:num w:numId="5">
    <w:abstractNumId w:val="1"/>
  </w:num>
  <w:num w:numId="6">
    <w:abstractNumId w:val="33"/>
  </w:num>
  <w:num w:numId="7">
    <w:abstractNumId w:val="0"/>
  </w:num>
  <w:num w:numId="8">
    <w:abstractNumId w:val="2"/>
  </w:num>
  <w:num w:numId="9">
    <w:abstractNumId w:val="9"/>
  </w:num>
  <w:num w:numId="10">
    <w:abstractNumId w:val="16"/>
  </w:num>
  <w:num w:numId="11">
    <w:abstractNumId w:val="6"/>
  </w:num>
  <w:num w:numId="12">
    <w:abstractNumId w:val="32"/>
  </w:num>
  <w:num w:numId="13">
    <w:abstractNumId w:val="18"/>
  </w:num>
  <w:num w:numId="14">
    <w:abstractNumId w:val="30"/>
  </w:num>
  <w:num w:numId="15">
    <w:abstractNumId w:val="10"/>
  </w:num>
  <w:num w:numId="16">
    <w:abstractNumId w:val="11"/>
  </w:num>
  <w:num w:numId="17">
    <w:abstractNumId w:val="22"/>
  </w:num>
  <w:num w:numId="18">
    <w:abstractNumId w:val="31"/>
  </w:num>
  <w:num w:numId="19">
    <w:abstractNumId w:val="17"/>
  </w:num>
  <w:num w:numId="20">
    <w:abstractNumId w:val="19"/>
  </w:num>
  <w:num w:numId="21">
    <w:abstractNumId w:val="24"/>
  </w:num>
  <w:num w:numId="22">
    <w:abstractNumId w:val="28"/>
  </w:num>
  <w:num w:numId="23">
    <w:abstractNumId w:val="21"/>
  </w:num>
  <w:num w:numId="24">
    <w:abstractNumId w:val="4"/>
  </w:num>
  <w:num w:numId="25">
    <w:abstractNumId w:val="14"/>
  </w:num>
  <w:num w:numId="26">
    <w:abstractNumId w:val="15"/>
  </w:num>
  <w:num w:numId="27">
    <w:abstractNumId w:val="7"/>
  </w:num>
  <w:num w:numId="28">
    <w:abstractNumId w:val="5"/>
  </w:num>
  <w:num w:numId="29">
    <w:abstractNumId w:val="8"/>
  </w:num>
  <w:num w:numId="30">
    <w:abstractNumId w:val="27"/>
  </w:num>
  <w:num w:numId="31">
    <w:abstractNumId w:val="20"/>
  </w:num>
  <w:num w:numId="32">
    <w:abstractNumId w:val="26"/>
  </w:num>
  <w:num w:numId="33">
    <w:abstractNumId w:val="13"/>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A0"/>
    <w:rsid w:val="00020B8F"/>
    <w:rsid w:val="000424E9"/>
    <w:rsid w:val="000513EA"/>
    <w:rsid w:val="00057E15"/>
    <w:rsid w:val="0007445E"/>
    <w:rsid w:val="0007687D"/>
    <w:rsid w:val="00085A0C"/>
    <w:rsid w:val="00086813"/>
    <w:rsid w:val="00093841"/>
    <w:rsid w:val="00093D75"/>
    <w:rsid w:val="00095689"/>
    <w:rsid w:val="000A396A"/>
    <w:rsid w:val="000A5353"/>
    <w:rsid w:val="000A6E39"/>
    <w:rsid w:val="000C5DA5"/>
    <w:rsid w:val="000C79B7"/>
    <w:rsid w:val="000D4133"/>
    <w:rsid w:val="000F5666"/>
    <w:rsid w:val="000F7149"/>
    <w:rsid w:val="0010197D"/>
    <w:rsid w:val="001047BA"/>
    <w:rsid w:val="00105242"/>
    <w:rsid w:val="001118CF"/>
    <w:rsid w:val="00116FB6"/>
    <w:rsid w:val="001275F7"/>
    <w:rsid w:val="00142782"/>
    <w:rsid w:val="00143034"/>
    <w:rsid w:val="00146CE4"/>
    <w:rsid w:val="0016067E"/>
    <w:rsid w:val="001855CB"/>
    <w:rsid w:val="001954A8"/>
    <w:rsid w:val="00196466"/>
    <w:rsid w:val="001A761D"/>
    <w:rsid w:val="001A7B27"/>
    <w:rsid w:val="001B774F"/>
    <w:rsid w:val="001C0CF1"/>
    <w:rsid w:val="001C27A8"/>
    <w:rsid w:val="001D6CE7"/>
    <w:rsid w:val="001E48AC"/>
    <w:rsid w:val="001E593B"/>
    <w:rsid w:val="001E64A0"/>
    <w:rsid w:val="001F24FF"/>
    <w:rsid w:val="00204866"/>
    <w:rsid w:val="0021786B"/>
    <w:rsid w:val="00217A29"/>
    <w:rsid w:val="002228FE"/>
    <w:rsid w:val="002250EE"/>
    <w:rsid w:val="002268FA"/>
    <w:rsid w:val="002274EF"/>
    <w:rsid w:val="002360A3"/>
    <w:rsid w:val="002517AC"/>
    <w:rsid w:val="0025309A"/>
    <w:rsid w:val="00255736"/>
    <w:rsid w:val="002629B2"/>
    <w:rsid w:val="002652CD"/>
    <w:rsid w:val="00275A17"/>
    <w:rsid w:val="002928CF"/>
    <w:rsid w:val="00295D81"/>
    <w:rsid w:val="002A2DB4"/>
    <w:rsid w:val="002B3882"/>
    <w:rsid w:val="002B5529"/>
    <w:rsid w:val="002C7E1A"/>
    <w:rsid w:val="002D116F"/>
    <w:rsid w:val="002D19F3"/>
    <w:rsid w:val="002D5E69"/>
    <w:rsid w:val="002E1509"/>
    <w:rsid w:val="002E21DB"/>
    <w:rsid w:val="002E2FE4"/>
    <w:rsid w:val="002F6059"/>
    <w:rsid w:val="00320B76"/>
    <w:rsid w:val="003235FE"/>
    <w:rsid w:val="00346251"/>
    <w:rsid w:val="003473F0"/>
    <w:rsid w:val="00352861"/>
    <w:rsid w:val="003557E6"/>
    <w:rsid w:val="003624C8"/>
    <w:rsid w:val="00363876"/>
    <w:rsid w:val="003718FD"/>
    <w:rsid w:val="0039687C"/>
    <w:rsid w:val="003A1454"/>
    <w:rsid w:val="003A5B99"/>
    <w:rsid w:val="003A7382"/>
    <w:rsid w:val="003C5686"/>
    <w:rsid w:val="003C6289"/>
    <w:rsid w:val="003C7291"/>
    <w:rsid w:val="003C759C"/>
    <w:rsid w:val="003D2C33"/>
    <w:rsid w:val="003E0A57"/>
    <w:rsid w:val="003E0D98"/>
    <w:rsid w:val="003E2ED5"/>
    <w:rsid w:val="003F501F"/>
    <w:rsid w:val="003F55CC"/>
    <w:rsid w:val="00400E8B"/>
    <w:rsid w:val="0041657F"/>
    <w:rsid w:val="00420889"/>
    <w:rsid w:val="00422032"/>
    <w:rsid w:val="00427664"/>
    <w:rsid w:val="00430274"/>
    <w:rsid w:val="00431511"/>
    <w:rsid w:val="00431D67"/>
    <w:rsid w:val="00442860"/>
    <w:rsid w:val="00442A5B"/>
    <w:rsid w:val="00453374"/>
    <w:rsid w:val="004565F7"/>
    <w:rsid w:val="00461199"/>
    <w:rsid w:val="0046731A"/>
    <w:rsid w:val="0047437C"/>
    <w:rsid w:val="004754FE"/>
    <w:rsid w:val="00490BA3"/>
    <w:rsid w:val="004A0D20"/>
    <w:rsid w:val="004A2F6D"/>
    <w:rsid w:val="004A3DE4"/>
    <w:rsid w:val="004A647E"/>
    <w:rsid w:val="004B4F14"/>
    <w:rsid w:val="004B4F6E"/>
    <w:rsid w:val="004B70AE"/>
    <w:rsid w:val="004F7578"/>
    <w:rsid w:val="0050327B"/>
    <w:rsid w:val="00527C55"/>
    <w:rsid w:val="0053406C"/>
    <w:rsid w:val="00535B3E"/>
    <w:rsid w:val="00537D26"/>
    <w:rsid w:val="00542C6F"/>
    <w:rsid w:val="00562944"/>
    <w:rsid w:val="0056683F"/>
    <w:rsid w:val="00567A5C"/>
    <w:rsid w:val="00573CC0"/>
    <w:rsid w:val="005740A9"/>
    <w:rsid w:val="005822C3"/>
    <w:rsid w:val="00583D60"/>
    <w:rsid w:val="005A1179"/>
    <w:rsid w:val="005A1D5A"/>
    <w:rsid w:val="005A1D6C"/>
    <w:rsid w:val="005A6E8A"/>
    <w:rsid w:val="005B1B69"/>
    <w:rsid w:val="005C24B6"/>
    <w:rsid w:val="005C2517"/>
    <w:rsid w:val="005C273B"/>
    <w:rsid w:val="005C5794"/>
    <w:rsid w:val="005D1AA0"/>
    <w:rsid w:val="005D3383"/>
    <w:rsid w:val="005E44E1"/>
    <w:rsid w:val="005E622C"/>
    <w:rsid w:val="005F015E"/>
    <w:rsid w:val="005F42DF"/>
    <w:rsid w:val="006157D3"/>
    <w:rsid w:val="006169F8"/>
    <w:rsid w:val="00617A1E"/>
    <w:rsid w:val="006263BE"/>
    <w:rsid w:val="006331FF"/>
    <w:rsid w:val="00647A1A"/>
    <w:rsid w:val="0065136F"/>
    <w:rsid w:val="00663156"/>
    <w:rsid w:val="00664186"/>
    <w:rsid w:val="006722D1"/>
    <w:rsid w:val="006822C5"/>
    <w:rsid w:val="00685E3F"/>
    <w:rsid w:val="00694B1F"/>
    <w:rsid w:val="006A06FC"/>
    <w:rsid w:val="006A2145"/>
    <w:rsid w:val="006A79C3"/>
    <w:rsid w:val="006B3747"/>
    <w:rsid w:val="006B75C1"/>
    <w:rsid w:val="006C19D8"/>
    <w:rsid w:val="006D194C"/>
    <w:rsid w:val="006D4516"/>
    <w:rsid w:val="006D64F7"/>
    <w:rsid w:val="006D76A6"/>
    <w:rsid w:val="006E01CC"/>
    <w:rsid w:val="006E0F72"/>
    <w:rsid w:val="006E160B"/>
    <w:rsid w:val="006E4BB8"/>
    <w:rsid w:val="006F60C7"/>
    <w:rsid w:val="006F7CBC"/>
    <w:rsid w:val="00702302"/>
    <w:rsid w:val="007209AB"/>
    <w:rsid w:val="00722007"/>
    <w:rsid w:val="007260FA"/>
    <w:rsid w:val="0072633C"/>
    <w:rsid w:val="00731314"/>
    <w:rsid w:val="00743082"/>
    <w:rsid w:val="00745747"/>
    <w:rsid w:val="0076619B"/>
    <w:rsid w:val="007673AC"/>
    <w:rsid w:val="0077524A"/>
    <w:rsid w:val="00776605"/>
    <w:rsid w:val="00781F64"/>
    <w:rsid w:val="007A1303"/>
    <w:rsid w:val="007A27C9"/>
    <w:rsid w:val="007A6AFF"/>
    <w:rsid w:val="007B7B83"/>
    <w:rsid w:val="007C2227"/>
    <w:rsid w:val="007C23CA"/>
    <w:rsid w:val="007C74FA"/>
    <w:rsid w:val="007D4BBD"/>
    <w:rsid w:val="007F3F30"/>
    <w:rsid w:val="00821B9C"/>
    <w:rsid w:val="00827C54"/>
    <w:rsid w:val="008322E8"/>
    <w:rsid w:val="0083255F"/>
    <w:rsid w:val="00842EB5"/>
    <w:rsid w:val="00846011"/>
    <w:rsid w:val="00851180"/>
    <w:rsid w:val="00872ED7"/>
    <w:rsid w:val="008858CD"/>
    <w:rsid w:val="0089615D"/>
    <w:rsid w:val="008A099D"/>
    <w:rsid w:val="008A3203"/>
    <w:rsid w:val="008B311A"/>
    <w:rsid w:val="008B5BC6"/>
    <w:rsid w:val="008C2EBC"/>
    <w:rsid w:val="008C690F"/>
    <w:rsid w:val="008C7B42"/>
    <w:rsid w:val="008D11FA"/>
    <w:rsid w:val="008D2153"/>
    <w:rsid w:val="008E344E"/>
    <w:rsid w:val="008E56CD"/>
    <w:rsid w:val="00905F29"/>
    <w:rsid w:val="00911D2E"/>
    <w:rsid w:val="00912853"/>
    <w:rsid w:val="00914CB6"/>
    <w:rsid w:val="00921663"/>
    <w:rsid w:val="00922453"/>
    <w:rsid w:val="00925C5A"/>
    <w:rsid w:val="00933105"/>
    <w:rsid w:val="00937CBC"/>
    <w:rsid w:val="00943001"/>
    <w:rsid w:val="009718C4"/>
    <w:rsid w:val="009740BF"/>
    <w:rsid w:val="00981C56"/>
    <w:rsid w:val="00981C92"/>
    <w:rsid w:val="009825E0"/>
    <w:rsid w:val="0098415B"/>
    <w:rsid w:val="009933E4"/>
    <w:rsid w:val="009963B3"/>
    <w:rsid w:val="00997906"/>
    <w:rsid w:val="009B0E17"/>
    <w:rsid w:val="009B62C6"/>
    <w:rsid w:val="009B704F"/>
    <w:rsid w:val="009C355F"/>
    <w:rsid w:val="009D0850"/>
    <w:rsid w:val="009D4BB5"/>
    <w:rsid w:val="009E1EB0"/>
    <w:rsid w:val="00A036C5"/>
    <w:rsid w:val="00A049AB"/>
    <w:rsid w:val="00A106AA"/>
    <w:rsid w:val="00A11C6C"/>
    <w:rsid w:val="00A16051"/>
    <w:rsid w:val="00A27892"/>
    <w:rsid w:val="00A34005"/>
    <w:rsid w:val="00A34254"/>
    <w:rsid w:val="00A40365"/>
    <w:rsid w:val="00A46026"/>
    <w:rsid w:val="00A552EC"/>
    <w:rsid w:val="00A70A64"/>
    <w:rsid w:val="00A73CC1"/>
    <w:rsid w:val="00A800C3"/>
    <w:rsid w:val="00A86CF1"/>
    <w:rsid w:val="00A87174"/>
    <w:rsid w:val="00AC0843"/>
    <w:rsid w:val="00AD60A1"/>
    <w:rsid w:val="00AE660D"/>
    <w:rsid w:val="00AF33E2"/>
    <w:rsid w:val="00AF74B5"/>
    <w:rsid w:val="00B00EA9"/>
    <w:rsid w:val="00B06AE1"/>
    <w:rsid w:val="00B1385A"/>
    <w:rsid w:val="00B16C44"/>
    <w:rsid w:val="00B2276A"/>
    <w:rsid w:val="00B22D8E"/>
    <w:rsid w:val="00B248A0"/>
    <w:rsid w:val="00B24C6F"/>
    <w:rsid w:val="00B2662F"/>
    <w:rsid w:val="00B347D0"/>
    <w:rsid w:val="00B42E14"/>
    <w:rsid w:val="00B5207A"/>
    <w:rsid w:val="00B57B6C"/>
    <w:rsid w:val="00B60CF9"/>
    <w:rsid w:val="00B66DEC"/>
    <w:rsid w:val="00B8688E"/>
    <w:rsid w:val="00B86C0C"/>
    <w:rsid w:val="00B87D7B"/>
    <w:rsid w:val="00BA0C38"/>
    <w:rsid w:val="00BA5E2A"/>
    <w:rsid w:val="00C02861"/>
    <w:rsid w:val="00C05626"/>
    <w:rsid w:val="00C05B63"/>
    <w:rsid w:val="00C237FB"/>
    <w:rsid w:val="00C23F38"/>
    <w:rsid w:val="00C26D0C"/>
    <w:rsid w:val="00C340B4"/>
    <w:rsid w:val="00C447E7"/>
    <w:rsid w:val="00C6308D"/>
    <w:rsid w:val="00C6747C"/>
    <w:rsid w:val="00C71245"/>
    <w:rsid w:val="00C74160"/>
    <w:rsid w:val="00C747F3"/>
    <w:rsid w:val="00C8336D"/>
    <w:rsid w:val="00C924D7"/>
    <w:rsid w:val="00C928E8"/>
    <w:rsid w:val="00C93FAC"/>
    <w:rsid w:val="00CA433B"/>
    <w:rsid w:val="00CA6927"/>
    <w:rsid w:val="00CB1F8D"/>
    <w:rsid w:val="00CB5CA0"/>
    <w:rsid w:val="00CD0E53"/>
    <w:rsid w:val="00CE366F"/>
    <w:rsid w:val="00CF34B8"/>
    <w:rsid w:val="00CF58EB"/>
    <w:rsid w:val="00CF7D2E"/>
    <w:rsid w:val="00D016ED"/>
    <w:rsid w:val="00D10DB4"/>
    <w:rsid w:val="00D1492A"/>
    <w:rsid w:val="00D25D5D"/>
    <w:rsid w:val="00D35584"/>
    <w:rsid w:val="00D40982"/>
    <w:rsid w:val="00D41B4A"/>
    <w:rsid w:val="00D4282E"/>
    <w:rsid w:val="00D44E6C"/>
    <w:rsid w:val="00D501B9"/>
    <w:rsid w:val="00D510AE"/>
    <w:rsid w:val="00D63DC6"/>
    <w:rsid w:val="00D71772"/>
    <w:rsid w:val="00D86287"/>
    <w:rsid w:val="00D868A8"/>
    <w:rsid w:val="00DA01E7"/>
    <w:rsid w:val="00DA1394"/>
    <w:rsid w:val="00DA32C3"/>
    <w:rsid w:val="00DB03C0"/>
    <w:rsid w:val="00DD2A3A"/>
    <w:rsid w:val="00DE3C63"/>
    <w:rsid w:val="00DF32AA"/>
    <w:rsid w:val="00DF7EC3"/>
    <w:rsid w:val="00E70280"/>
    <w:rsid w:val="00E7224A"/>
    <w:rsid w:val="00E821C5"/>
    <w:rsid w:val="00E8526B"/>
    <w:rsid w:val="00EB465C"/>
    <w:rsid w:val="00EB5451"/>
    <w:rsid w:val="00EB588F"/>
    <w:rsid w:val="00EC2E1C"/>
    <w:rsid w:val="00EC3895"/>
    <w:rsid w:val="00ED55EB"/>
    <w:rsid w:val="00ED6C03"/>
    <w:rsid w:val="00EF1EF3"/>
    <w:rsid w:val="00F06B98"/>
    <w:rsid w:val="00F1632D"/>
    <w:rsid w:val="00F16D52"/>
    <w:rsid w:val="00F21E74"/>
    <w:rsid w:val="00F31537"/>
    <w:rsid w:val="00F37EAF"/>
    <w:rsid w:val="00F61FC9"/>
    <w:rsid w:val="00F6399D"/>
    <w:rsid w:val="00F7682A"/>
    <w:rsid w:val="00F842C1"/>
    <w:rsid w:val="00F9034F"/>
    <w:rsid w:val="00F95724"/>
    <w:rsid w:val="00FA1204"/>
    <w:rsid w:val="00FA52D8"/>
    <w:rsid w:val="00FB214C"/>
    <w:rsid w:val="00FB49ED"/>
    <w:rsid w:val="00FC763D"/>
    <w:rsid w:val="00FF5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1F3D05"/>
  <w15:docId w15:val="{CC9D2234-200E-48A7-BAE9-2AF4A80ED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DC6"/>
    <w:rPr>
      <w:color w:val="000000"/>
    </w:rPr>
  </w:style>
  <w:style w:type="paragraph" w:styleId="1">
    <w:name w:val="heading 1"/>
    <w:basedOn w:val="a"/>
    <w:next w:val="a"/>
    <w:link w:val="10"/>
    <w:uiPriority w:val="9"/>
    <w:qFormat/>
    <w:rsid w:val="00FB49ED"/>
    <w:pPr>
      <w:keepNext/>
      <w:autoSpaceDE w:val="0"/>
      <w:autoSpaceDN w:val="0"/>
      <w:adjustRightInd w:val="0"/>
      <w:spacing w:before="240" w:after="60"/>
      <w:outlineLvl w:val="0"/>
    </w:pPr>
    <w:rPr>
      <w:rFonts w:ascii="Times New Roman" w:eastAsiaTheme="minorEastAsia" w:hAnsi="Times New Roman" w:cs="Times New Roman"/>
      <w:b/>
      <w:bCs/>
      <w:color w:val="auto"/>
      <w:kern w:val="32"/>
      <w:sz w:val="28"/>
      <w:szCs w:val="32"/>
      <w:lang w:bidi="ar-SA"/>
    </w:rPr>
  </w:style>
  <w:style w:type="paragraph" w:styleId="2">
    <w:name w:val="heading 2"/>
    <w:basedOn w:val="a"/>
    <w:next w:val="a"/>
    <w:link w:val="20"/>
    <w:uiPriority w:val="9"/>
    <w:unhideWhenUsed/>
    <w:qFormat/>
    <w:rsid w:val="006D76A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8526B"/>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21">
    <w:name w:val="Основной текст (2)_"/>
    <w:basedOn w:val="a0"/>
    <w:link w:val="21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5">
    <w:name w:val="Основной текст (5)_"/>
    <w:basedOn w:val="a0"/>
    <w:link w:val="51"/>
    <w:rPr>
      <w:rFonts w:ascii="Times New Roman" w:eastAsia="Times New Roman" w:hAnsi="Times New Roman" w:cs="Times New Roman"/>
      <w:b w:val="0"/>
      <w:bCs w:val="0"/>
      <w:i w:val="0"/>
      <w:iCs w:val="0"/>
      <w:smallCaps w:val="0"/>
      <w:strike w:val="0"/>
      <w:sz w:val="22"/>
      <w:szCs w:val="22"/>
      <w:u w:val="none"/>
    </w:rPr>
  </w:style>
  <w:style w:type="character" w:customStyle="1" w:styleId="50">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basedOn w:val="a0"/>
    <w:link w:val="61"/>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главление 2 Знак"/>
    <w:basedOn w:val="a0"/>
    <w:link w:val="25"/>
    <w:rPr>
      <w:rFonts w:ascii="Times New Roman" w:eastAsia="Times New Roman" w:hAnsi="Times New Roman" w:cs="Times New Roman"/>
      <w:b w:val="0"/>
      <w:bCs w:val="0"/>
      <w:i w:val="0"/>
      <w:iCs w:val="0"/>
      <w:smallCaps w:val="0"/>
      <w:strike w:val="0"/>
      <w:sz w:val="28"/>
      <w:szCs w:val="28"/>
      <w:u w:val="none"/>
    </w:rPr>
  </w:style>
  <w:style w:type="character" w:customStyle="1" w:styleId="14pt">
    <w:name w:val="Колонтитул + 14 pt"/>
    <w:basedOn w:val="a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
    <w:name w:val="Основной текст (2) + 11 pt"/>
    <w:basedOn w:val="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Полужирный"/>
    <w:basedOn w:val="2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 Полужирный;Курсив"/>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9">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bCs/>
      <w:i w:val="0"/>
      <w:iCs w:val="0"/>
      <w:smallCaps w:val="0"/>
      <w:strike w:val="0"/>
      <w:sz w:val="22"/>
      <w:szCs w:val="22"/>
      <w:u w:val="none"/>
    </w:rPr>
  </w:style>
  <w:style w:type="character" w:customStyle="1" w:styleId="6Exact1">
    <w:name w:val="Основной текст (6) Exact1"/>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Exact">
    <w:name w:val="Основной текст (5)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a6">
    <w:name w:val="Подпись к таблице_"/>
    <w:basedOn w:val="a0"/>
    <w:link w:val="14"/>
    <w:rPr>
      <w:rFonts w:ascii="Times New Roman" w:eastAsia="Times New Roman" w:hAnsi="Times New Roman" w:cs="Times New Roman"/>
      <w:b/>
      <w:bCs/>
      <w:i w:val="0"/>
      <w:iCs w:val="0"/>
      <w:smallCaps w:val="0"/>
      <w:strike w:val="0"/>
      <w:sz w:val="22"/>
      <w:szCs w:val="22"/>
      <w:u w:val="none"/>
    </w:rPr>
  </w:style>
  <w:style w:type="character" w:customStyle="1" w:styleId="a7">
    <w:name w:val="Подпись к таблице"/>
    <w:basedOn w:val="a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2">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12ptExact">
    <w:name w:val="Основной текст (5) + 12 pt;Курсив Exact"/>
    <w:basedOn w:val="5"/>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Exact1">
    <w:name w:val="Основной текст (5) Exact1"/>
    <w:basedOn w:val="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60">
    <w:name w:val="Основной текст (6)"/>
    <w:basedOn w:val="6"/>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41">
    <w:name w:val="Основной текст (4) + Не курсив"/>
    <w:basedOn w:val="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1">
    <w:name w:val="Основной текст (2) + Полужирный;Курсив1"/>
    <w:basedOn w:val="21"/>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210">
    <w:name w:val="Основной текст (2)1"/>
    <w:basedOn w:val="a"/>
    <w:link w:val="21"/>
    <w:pPr>
      <w:shd w:val="clear" w:color="auto" w:fill="FFFFFF"/>
      <w:spacing w:line="370" w:lineRule="exact"/>
    </w:pPr>
    <w:rPr>
      <w:rFonts w:ascii="Times New Roman" w:eastAsia="Times New Roman" w:hAnsi="Times New Roman" w:cs="Times New Roman"/>
      <w:sz w:val="28"/>
      <w:szCs w:val="28"/>
    </w:rPr>
  </w:style>
  <w:style w:type="paragraph" w:customStyle="1" w:styleId="32">
    <w:name w:val="Основной текст (3)"/>
    <w:basedOn w:val="a"/>
    <w:link w:val="31"/>
    <w:pPr>
      <w:shd w:val="clear" w:color="auto" w:fill="FFFFFF"/>
      <w:spacing w:line="370" w:lineRule="exact"/>
      <w:jc w:val="center"/>
    </w:pPr>
    <w:rPr>
      <w:rFonts w:ascii="Times New Roman" w:eastAsia="Times New Roman" w:hAnsi="Times New Roman" w:cs="Times New Roman"/>
      <w:b/>
      <w:bCs/>
      <w:sz w:val="28"/>
      <w:szCs w:val="28"/>
    </w:rPr>
  </w:style>
  <w:style w:type="paragraph" w:customStyle="1" w:styleId="12">
    <w:name w:val="Заголовок №1"/>
    <w:basedOn w:val="a"/>
    <w:link w:val="11"/>
    <w:pPr>
      <w:shd w:val="clear" w:color="auto" w:fill="FFFFFF"/>
      <w:spacing w:before="3660" w:after="480" w:line="0" w:lineRule="atLeast"/>
      <w:jc w:val="center"/>
      <w:outlineLvl w:val="0"/>
    </w:pPr>
    <w:rPr>
      <w:rFonts w:ascii="Times New Roman" w:eastAsia="Times New Roman" w:hAnsi="Times New Roman" w:cs="Times New Roman"/>
      <w:b/>
      <w:bCs/>
      <w:sz w:val="32"/>
      <w:szCs w:val="32"/>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rPr>
  </w:style>
  <w:style w:type="paragraph" w:customStyle="1" w:styleId="23">
    <w:name w:val="Заголовок №2"/>
    <w:basedOn w:val="a"/>
    <w:link w:val="22"/>
    <w:pPr>
      <w:shd w:val="clear" w:color="auto" w:fill="FFFFFF"/>
      <w:spacing w:line="370" w:lineRule="exact"/>
      <w:jc w:val="center"/>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before="1080" w:after="300" w:line="322" w:lineRule="exact"/>
      <w:jc w:val="center"/>
    </w:pPr>
    <w:rPr>
      <w:rFonts w:ascii="Times New Roman" w:eastAsia="Times New Roman" w:hAnsi="Times New Roman" w:cs="Times New Roman"/>
      <w:i/>
      <w:iCs/>
      <w:sz w:val="28"/>
      <w:szCs w:val="28"/>
    </w:rPr>
  </w:style>
  <w:style w:type="paragraph" w:customStyle="1" w:styleId="51">
    <w:name w:val="Основной текст (5)1"/>
    <w:basedOn w:val="a"/>
    <w:link w:val="5"/>
    <w:pPr>
      <w:shd w:val="clear" w:color="auto" w:fill="FFFFFF"/>
      <w:spacing w:before="240" w:after="240" w:line="274" w:lineRule="exact"/>
      <w:ind w:hanging="340"/>
      <w:jc w:val="both"/>
    </w:pPr>
    <w:rPr>
      <w:rFonts w:ascii="Times New Roman" w:eastAsia="Times New Roman" w:hAnsi="Times New Roman" w:cs="Times New Roman"/>
      <w:sz w:val="22"/>
      <w:szCs w:val="22"/>
    </w:rPr>
  </w:style>
  <w:style w:type="paragraph" w:customStyle="1" w:styleId="61">
    <w:name w:val="Основной текст (6)1"/>
    <w:basedOn w:val="a"/>
    <w:link w:val="6"/>
    <w:pPr>
      <w:shd w:val="clear" w:color="auto" w:fill="FFFFFF"/>
      <w:spacing w:before="240" w:after="60" w:line="0" w:lineRule="atLeast"/>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2460" w:after="60" w:line="0" w:lineRule="atLeast"/>
    </w:pPr>
    <w:rPr>
      <w:rFonts w:ascii="Times New Roman" w:eastAsia="Times New Roman" w:hAnsi="Times New Roman" w:cs="Times New Roman"/>
      <w:sz w:val="22"/>
      <w:szCs w:val="22"/>
    </w:rPr>
  </w:style>
  <w:style w:type="paragraph" w:styleId="25">
    <w:name w:val="toc 2"/>
    <w:basedOn w:val="a"/>
    <w:link w:val="24"/>
    <w:autoRedefine/>
    <w:uiPriority w:val="39"/>
    <w:pPr>
      <w:shd w:val="clear" w:color="auto" w:fill="FFFFFF"/>
      <w:spacing w:before="420" w:line="322" w:lineRule="exact"/>
      <w:jc w:val="both"/>
    </w:pPr>
    <w:rPr>
      <w:rFonts w:ascii="Times New Roman" w:eastAsia="Times New Roman" w:hAnsi="Times New Roman" w:cs="Times New Roman"/>
      <w:sz w:val="28"/>
      <w:szCs w:val="28"/>
    </w:rPr>
  </w:style>
  <w:style w:type="paragraph" w:customStyle="1" w:styleId="14">
    <w:name w:val="Подпись к таблице1"/>
    <w:basedOn w:val="a"/>
    <w:link w:val="a6"/>
    <w:pPr>
      <w:shd w:val="clear" w:color="auto" w:fill="FFFFFF"/>
      <w:spacing w:line="0" w:lineRule="atLeast"/>
    </w:pPr>
    <w:rPr>
      <w:rFonts w:ascii="Times New Roman" w:eastAsia="Times New Roman" w:hAnsi="Times New Roman" w:cs="Times New Roman"/>
      <w:b/>
      <w:bCs/>
      <w:sz w:val="22"/>
      <w:szCs w:val="22"/>
    </w:rPr>
  </w:style>
  <w:style w:type="paragraph" w:styleId="a8">
    <w:name w:val="header"/>
    <w:basedOn w:val="a"/>
    <w:link w:val="a9"/>
    <w:uiPriority w:val="99"/>
    <w:unhideWhenUsed/>
    <w:rsid w:val="00A34005"/>
    <w:pPr>
      <w:tabs>
        <w:tab w:val="center" w:pos="4844"/>
        <w:tab w:val="right" w:pos="9689"/>
      </w:tabs>
    </w:pPr>
  </w:style>
  <w:style w:type="character" w:customStyle="1" w:styleId="a9">
    <w:name w:val="Верхний колонтитул Знак"/>
    <w:basedOn w:val="a0"/>
    <w:link w:val="a8"/>
    <w:uiPriority w:val="99"/>
    <w:rsid w:val="00A34005"/>
    <w:rPr>
      <w:color w:val="000000"/>
    </w:rPr>
  </w:style>
  <w:style w:type="paragraph" w:styleId="aa">
    <w:name w:val="footer"/>
    <w:basedOn w:val="a"/>
    <w:link w:val="ab"/>
    <w:uiPriority w:val="99"/>
    <w:unhideWhenUsed/>
    <w:rsid w:val="00A34005"/>
    <w:pPr>
      <w:tabs>
        <w:tab w:val="center" w:pos="4844"/>
        <w:tab w:val="right" w:pos="9689"/>
      </w:tabs>
    </w:pPr>
  </w:style>
  <w:style w:type="character" w:customStyle="1" w:styleId="ab">
    <w:name w:val="Нижний колонтитул Знак"/>
    <w:basedOn w:val="a0"/>
    <w:link w:val="aa"/>
    <w:uiPriority w:val="99"/>
    <w:rsid w:val="00A34005"/>
    <w:rPr>
      <w:color w:val="000000"/>
    </w:rPr>
  </w:style>
  <w:style w:type="paragraph" w:customStyle="1" w:styleId="Default">
    <w:name w:val="Default"/>
    <w:rsid w:val="003235FE"/>
    <w:pPr>
      <w:widowControl/>
      <w:autoSpaceDE w:val="0"/>
      <w:autoSpaceDN w:val="0"/>
      <w:adjustRightInd w:val="0"/>
    </w:pPr>
    <w:rPr>
      <w:rFonts w:ascii="Times New Roman" w:hAnsi="Times New Roman" w:cs="Times New Roman"/>
      <w:color w:val="000000"/>
      <w:lang w:bidi="ar-SA"/>
    </w:rPr>
  </w:style>
  <w:style w:type="paragraph" w:styleId="ac">
    <w:name w:val="List Paragraph"/>
    <w:basedOn w:val="a"/>
    <w:link w:val="ad"/>
    <w:uiPriority w:val="1"/>
    <w:qFormat/>
    <w:rsid w:val="00ED6C03"/>
    <w:pPr>
      <w:ind w:left="720"/>
      <w:contextualSpacing/>
    </w:pPr>
  </w:style>
  <w:style w:type="table" w:styleId="ae">
    <w:name w:val="Table Grid"/>
    <w:basedOn w:val="a1"/>
    <w:uiPriority w:val="39"/>
    <w:rsid w:val="008A099D"/>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B49ED"/>
    <w:rPr>
      <w:rFonts w:ascii="Times New Roman" w:eastAsiaTheme="minorEastAsia" w:hAnsi="Times New Roman" w:cs="Times New Roman"/>
      <w:b/>
      <w:bCs/>
      <w:kern w:val="32"/>
      <w:sz w:val="28"/>
      <w:szCs w:val="32"/>
      <w:lang w:bidi="ar-SA"/>
    </w:rPr>
  </w:style>
  <w:style w:type="character" w:customStyle="1" w:styleId="FontStyle12">
    <w:name w:val="Font Style12"/>
    <w:uiPriority w:val="99"/>
    <w:rsid w:val="00FB49ED"/>
    <w:rPr>
      <w:rFonts w:ascii="Times New Roman" w:hAnsi="Times New Roman" w:cs="Times New Roman"/>
      <w:sz w:val="22"/>
      <w:szCs w:val="22"/>
    </w:rPr>
  </w:style>
  <w:style w:type="paragraph" w:styleId="af">
    <w:name w:val="Body Text"/>
    <w:basedOn w:val="a"/>
    <w:link w:val="af0"/>
    <w:rsid w:val="00FB49ED"/>
    <w:pPr>
      <w:widowControl/>
      <w:spacing w:after="120"/>
    </w:pPr>
    <w:rPr>
      <w:rFonts w:ascii="Times New Roman" w:eastAsiaTheme="minorEastAsia" w:hAnsi="Times New Roman" w:cs="Times New Roman"/>
      <w:color w:val="auto"/>
      <w:lang w:bidi="ar-SA"/>
    </w:rPr>
  </w:style>
  <w:style w:type="character" w:customStyle="1" w:styleId="af0">
    <w:name w:val="Основной текст Знак"/>
    <w:basedOn w:val="a0"/>
    <w:link w:val="af"/>
    <w:rsid w:val="00FB49ED"/>
    <w:rPr>
      <w:rFonts w:ascii="Times New Roman" w:eastAsiaTheme="minorEastAsia" w:hAnsi="Times New Roman" w:cs="Times New Roman"/>
      <w:lang w:bidi="ar-SA"/>
    </w:rPr>
  </w:style>
  <w:style w:type="character" w:customStyle="1" w:styleId="ad">
    <w:name w:val="Абзац списка Знак"/>
    <w:link w:val="ac"/>
    <w:uiPriority w:val="1"/>
    <w:locked/>
    <w:rsid w:val="00FB49ED"/>
    <w:rPr>
      <w:color w:val="000000"/>
    </w:rPr>
  </w:style>
  <w:style w:type="character" w:customStyle="1" w:styleId="29pt">
    <w:name w:val="Основной текст (2) + 9 pt;Полужирный"/>
    <w:basedOn w:val="21"/>
    <w:rsid w:val="0043151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5">
    <w:name w:val="Неразрешенное упоминание1"/>
    <w:basedOn w:val="a0"/>
    <w:uiPriority w:val="99"/>
    <w:semiHidden/>
    <w:unhideWhenUsed/>
    <w:rsid w:val="005C5794"/>
    <w:rPr>
      <w:color w:val="605E5C"/>
      <w:shd w:val="clear" w:color="auto" w:fill="E1DFDD"/>
    </w:rPr>
  </w:style>
  <w:style w:type="paragraph" w:styleId="16">
    <w:name w:val="toc 1"/>
    <w:basedOn w:val="a"/>
    <w:next w:val="a"/>
    <w:autoRedefine/>
    <w:uiPriority w:val="39"/>
    <w:unhideWhenUsed/>
    <w:rsid w:val="00DD2A3A"/>
    <w:pPr>
      <w:spacing w:after="100"/>
    </w:pPr>
  </w:style>
  <w:style w:type="paragraph" w:styleId="33">
    <w:name w:val="toc 3"/>
    <w:basedOn w:val="a"/>
    <w:next w:val="a"/>
    <w:autoRedefine/>
    <w:uiPriority w:val="39"/>
    <w:unhideWhenUsed/>
    <w:rsid w:val="00DD2A3A"/>
    <w:pPr>
      <w:widowControl/>
      <w:spacing w:after="100" w:line="259" w:lineRule="auto"/>
      <w:ind w:left="440"/>
    </w:pPr>
    <w:rPr>
      <w:rFonts w:asciiTheme="minorHAnsi" w:eastAsiaTheme="minorEastAsia" w:hAnsiTheme="minorHAnsi" w:cstheme="minorBidi"/>
      <w:color w:val="auto"/>
      <w:sz w:val="22"/>
      <w:szCs w:val="22"/>
      <w:lang w:bidi="ar-SA"/>
    </w:rPr>
  </w:style>
  <w:style w:type="paragraph" w:styleId="42">
    <w:name w:val="toc 4"/>
    <w:basedOn w:val="a"/>
    <w:next w:val="a"/>
    <w:autoRedefine/>
    <w:uiPriority w:val="39"/>
    <w:unhideWhenUsed/>
    <w:rsid w:val="00DD2A3A"/>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3">
    <w:name w:val="toc 5"/>
    <w:basedOn w:val="a"/>
    <w:next w:val="a"/>
    <w:autoRedefine/>
    <w:uiPriority w:val="39"/>
    <w:unhideWhenUsed/>
    <w:rsid w:val="00DD2A3A"/>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2">
    <w:name w:val="toc 6"/>
    <w:basedOn w:val="a"/>
    <w:next w:val="a"/>
    <w:autoRedefine/>
    <w:uiPriority w:val="39"/>
    <w:unhideWhenUsed/>
    <w:rsid w:val="00DD2A3A"/>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DD2A3A"/>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
    <w:name w:val="toc 8"/>
    <w:basedOn w:val="a"/>
    <w:next w:val="a"/>
    <w:autoRedefine/>
    <w:uiPriority w:val="39"/>
    <w:unhideWhenUsed/>
    <w:rsid w:val="00DD2A3A"/>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
    <w:name w:val="toc 9"/>
    <w:basedOn w:val="a"/>
    <w:next w:val="a"/>
    <w:autoRedefine/>
    <w:uiPriority w:val="39"/>
    <w:unhideWhenUsed/>
    <w:rsid w:val="00DD2A3A"/>
    <w:pPr>
      <w:widowControl/>
      <w:spacing w:after="100" w:line="259" w:lineRule="auto"/>
      <w:ind w:left="1760"/>
    </w:pPr>
    <w:rPr>
      <w:rFonts w:asciiTheme="minorHAnsi" w:eastAsiaTheme="minorEastAsia" w:hAnsiTheme="minorHAnsi" w:cstheme="minorBidi"/>
      <w:color w:val="auto"/>
      <w:sz w:val="22"/>
      <w:szCs w:val="22"/>
      <w:lang w:bidi="ar-SA"/>
    </w:rPr>
  </w:style>
  <w:style w:type="paragraph" w:styleId="af1">
    <w:name w:val="TOC Heading"/>
    <w:basedOn w:val="1"/>
    <w:next w:val="a"/>
    <w:uiPriority w:val="39"/>
    <w:unhideWhenUsed/>
    <w:qFormat/>
    <w:rsid w:val="00DD2A3A"/>
    <w:pPr>
      <w:keepLines/>
      <w:widowControl/>
      <w:autoSpaceDE/>
      <w:autoSpaceDN/>
      <w:adjustRightInd/>
      <w:spacing w:after="0" w:line="259" w:lineRule="auto"/>
      <w:outlineLvl w:val="9"/>
    </w:pPr>
    <w:rPr>
      <w:rFonts w:asciiTheme="majorHAnsi" w:eastAsiaTheme="majorEastAsia" w:hAnsiTheme="majorHAnsi" w:cstheme="majorBidi"/>
      <w:b w:val="0"/>
      <w:bCs w:val="0"/>
      <w:color w:val="2F5496" w:themeColor="accent1" w:themeShade="BF"/>
      <w:kern w:val="0"/>
      <w:sz w:val="32"/>
    </w:rPr>
  </w:style>
  <w:style w:type="character" w:customStyle="1" w:styleId="20">
    <w:name w:val="Заголовок 2 Знак"/>
    <w:basedOn w:val="a0"/>
    <w:link w:val="2"/>
    <w:uiPriority w:val="9"/>
    <w:rsid w:val="006D76A6"/>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E8526B"/>
    <w:rPr>
      <w:rFonts w:asciiTheme="majorHAnsi" w:eastAsiaTheme="majorEastAsia" w:hAnsiTheme="majorHAnsi" w:cstheme="majorBidi"/>
      <w:color w:val="1F3763" w:themeColor="accent1" w:themeShade="7F"/>
    </w:rPr>
  </w:style>
  <w:style w:type="paragraph" w:styleId="af2">
    <w:name w:val="Subtitle"/>
    <w:basedOn w:val="a"/>
    <w:next w:val="a"/>
    <w:link w:val="af3"/>
    <w:uiPriority w:val="11"/>
    <w:qFormat/>
    <w:rsid w:val="00E852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3">
    <w:name w:val="Подзаголовок Знак"/>
    <w:basedOn w:val="a0"/>
    <w:link w:val="af2"/>
    <w:uiPriority w:val="11"/>
    <w:rsid w:val="00E8526B"/>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87646">
      <w:bodyDiv w:val="1"/>
      <w:marLeft w:val="0"/>
      <w:marRight w:val="0"/>
      <w:marTop w:val="0"/>
      <w:marBottom w:val="0"/>
      <w:divBdr>
        <w:top w:val="none" w:sz="0" w:space="0" w:color="auto"/>
        <w:left w:val="none" w:sz="0" w:space="0" w:color="auto"/>
        <w:bottom w:val="none" w:sz="0" w:space="0" w:color="auto"/>
        <w:right w:val="none" w:sz="0" w:space="0" w:color="auto"/>
      </w:divBdr>
    </w:div>
    <w:div w:id="658079528">
      <w:bodyDiv w:val="1"/>
      <w:marLeft w:val="0"/>
      <w:marRight w:val="0"/>
      <w:marTop w:val="0"/>
      <w:marBottom w:val="0"/>
      <w:divBdr>
        <w:top w:val="none" w:sz="0" w:space="0" w:color="auto"/>
        <w:left w:val="none" w:sz="0" w:space="0" w:color="auto"/>
        <w:bottom w:val="none" w:sz="0" w:space="0" w:color="auto"/>
        <w:right w:val="none" w:sz="0" w:space="0" w:color="auto"/>
      </w:divBdr>
    </w:div>
    <w:div w:id="1914074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elib.fa.ru/" TargetMode="External"/><Relationship Id="rId26" Type="http://schemas.openxmlformats.org/officeDocument/2006/relationships/hyperlink" Target="https://grebennikon.ru/" TargetMode="External"/><Relationship Id="rId3" Type="http://schemas.openxmlformats.org/officeDocument/2006/relationships/customXml" Target="../customXml/item3.xml"/><Relationship Id="rId21" Type="http://schemas.openxmlformats.org/officeDocument/2006/relationships/hyperlink" Target="http://www.znanium.r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gks.ru/" TargetMode="External"/><Relationship Id="rId25" Type="http://schemas.openxmlformats.org/officeDocument/2006/relationships/hyperlink" Target="http://lib.alpinadigital.ru/" TargetMode="Externa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biblioclub.ru/" TargetMode="External"/><Relationship Id="rId29" Type="http://schemas.openxmlformats.org/officeDocument/2006/relationships/hyperlink" Target="http://www.1fd.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e.lanbook.com/" TargetMode="External"/><Relationship Id="rId5" Type="http://schemas.openxmlformats.org/officeDocument/2006/relationships/numbering" Target="numbering.xml"/><Relationship Id="rId15" Type="http://schemas.openxmlformats.org/officeDocument/2006/relationships/hyperlink" Target="%20http://www.minfin.ru" TargetMode="External"/><Relationship Id="rId23" Type="http://schemas.openxmlformats.org/officeDocument/2006/relationships/hyperlink" Target="http://ebs.prospekt.org/books" TargetMode="External"/><Relationship Id="rId28" Type="http://schemas.openxmlformats.org/officeDocument/2006/relationships/hyperlink" Target="http://&#1085;&#1101;&#1073;.&#1088;&#1092;/" TargetMode="External"/><Relationship Id="rId10" Type="http://schemas.openxmlformats.org/officeDocument/2006/relationships/endnotes" Target="endnotes.xml"/><Relationship Id="rId19" Type="http://schemas.openxmlformats.org/officeDocument/2006/relationships/hyperlink" Target="http://www.book.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ark-interfax.ru" TargetMode="External"/><Relationship Id="rId22" Type="http://schemas.openxmlformats.org/officeDocument/2006/relationships/hyperlink" Target="https://urait.ru/" TargetMode="External"/><Relationship Id="rId27" Type="http://schemas.openxmlformats.org/officeDocument/2006/relationships/hyperlink" Target="http://elibrary.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9DFF4-DF02-4F34-8770-90D51A9D8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CCB68-834E-488C-B9F3-7BE3862289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BE9731-BFD9-4D44-A606-7A555BD9783D}">
  <ds:schemaRefs>
    <ds:schemaRef ds:uri="http://schemas.microsoft.com/sharepoint/v3/contenttype/forms"/>
  </ds:schemaRefs>
</ds:datastoreItem>
</file>

<file path=customXml/itemProps4.xml><?xml version="1.0" encoding="utf-8"?>
<ds:datastoreItem xmlns:ds="http://schemas.openxmlformats.org/officeDocument/2006/customXml" ds:itemID="{D695DEF7-4BE2-4B81-9939-6CC24AC7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5482</Words>
  <Characters>31249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
  <LinksUpToDate>false</LinksUpToDate>
  <CharactersWithSpaces>36658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Ефимова Ольга Владимировна</dc:creator>
  <cp:keywords/>
  <dc:description/>
  <cp:lastModifiedBy>Булычева Светлана Николаевна</cp:lastModifiedBy>
  <cp:revision>16</cp:revision>
  <dcterms:created xsi:type="dcterms:W3CDTF">2024-03-26T10:26:00Z</dcterms:created>
  <dcterms:modified xsi:type="dcterms:W3CDTF">2024-06-17T14:00:00Z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